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77" w:rsidRPr="00707077" w:rsidRDefault="00707077" w:rsidP="00707077">
      <w:pPr>
        <w:numPr>
          <w:ilvl w:val="12"/>
          <w:numId w:val="0"/>
        </w:numPr>
        <w:tabs>
          <w:tab w:val="left" w:pos="360"/>
        </w:tabs>
        <w:spacing w:after="0" w:line="240" w:lineRule="auto"/>
        <w:jc w:val="center"/>
        <w:rPr>
          <w:rFonts w:ascii="Arial" w:eastAsia="Times New Roman" w:hAnsi="Arial" w:cs="Arial"/>
          <w:b/>
          <w:sz w:val="28"/>
          <w:szCs w:val="24"/>
          <w:lang w:eastAsia="pl-PL"/>
        </w:rPr>
      </w:pPr>
      <w:r w:rsidRPr="00707077">
        <w:rPr>
          <w:rFonts w:ascii="Arial" w:eastAsia="Times New Roman" w:hAnsi="Arial" w:cs="Arial"/>
          <w:b/>
          <w:sz w:val="28"/>
          <w:szCs w:val="24"/>
          <w:lang w:eastAsia="pl-PL"/>
        </w:rPr>
        <w:t>Rozdział II</w:t>
      </w:r>
    </w:p>
    <w:p w:rsidR="00707077" w:rsidRPr="00707077" w:rsidRDefault="00707077" w:rsidP="00707077">
      <w:pPr>
        <w:numPr>
          <w:ilvl w:val="12"/>
          <w:numId w:val="0"/>
        </w:numPr>
        <w:tabs>
          <w:tab w:val="left" w:pos="360"/>
        </w:tabs>
        <w:spacing w:after="0" w:line="240" w:lineRule="auto"/>
        <w:jc w:val="center"/>
        <w:rPr>
          <w:rFonts w:ascii="Arial" w:eastAsia="Times New Roman" w:hAnsi="Arial" w:cs="Arial"/>
          <w:b/>
          <w:sz w:val="28"/>
          <w:szCs w:val="24"/>
          <w:lang w:eastAsia="pl-PL"/>
        </w:rPr>
      </w:pPr>
    </w:p>
    <w:p w:rsidR="00707077" w:rsidRPr="00707077" w:rsidRDefault="00707077" w:rsidP="00707077">
      <w:pPr>
        <w:numPr>
          <w:ilvl w:val="12"/>
          <w:numId w:val="0"/>
        </w:numPr>
        <w:tabs>
          <w:tab w:val="left" w:pos="360"/>
        </w:tabs>
        <w:spacing w:after="0" w:line="240" w:lineRule="auto"/>
        <w:jc w:val="center"/>
        <w:rPr>
          <w:rFonts w:ascii="Arial" w:eastAsia="Times New Roman" w:hAnsi="Arial" w:cs="Arial"/>
          <w:b/>
          <w:sz w:val="28"/>
          <w:szCs w:val="24"/>
          <w:lang w:eastAsia="pl-PL"/>
        </w:rPr>
      </w:pPr>
      <w:r w:rsidRPr="00707077">
        <w:rPr>
          <w:rFonts w:ascii="Arial" w:eastAsia="Times New Roman" w:hAnsi="Arial" w:cs="Arial"/>
          <w:b/>
          <w:sz w:val="28"/>
          <w:szCs w:val="24"/>
          <w:lang w:eastAsia="pl-PL"/>
        </w:rPr>
        <w:t>Istotne dla stron postanowienia, które zostaną wprowadzone do treści umowy</w:t>
      </w:r>
    </w:p>
    <w:p w:rsidR="00707077" w:rsidRPr="00707077" w:rsidRDefault="00707077" w:rsidP="00707077">
      <w:pPr>
        <w:numPr>
          <w:ilvl w:val="12"/>
          <w:numId w:val="0"/>
        </w:numPr>
        <w:tabs>
          <w:tab w:val="left" w:pos="360"/>
        </w:tabs>
        <w:spacing w:after="0" w:line="240" w:lineRule="auto"/>
        <w:jc w:val="center"/>
        <w:rPr>
          <w:rFonts w:ascii="Arial" w:eastAsia="Times New Roman" w:hAnsi="Arial" w:cs="Arial"/>
          <w:b/>
          <w:sz w:val="28"/>
          <w:szCs w:val="24"/>
          <w:lang w:eastAsia="pl-PL"/>
        </w:rPr>
      </w:pPr>
    </w:p>
    <w:p w:rsidR="00707077" w:rsidRPr="00707077" w:rsidRDefault="00707077" w:rsidP="00707077">
      <w:pPr>
        <w:numPr>
          <w:ilvl w:val="12"/>
          <w:numId w:val="0"/>
        </w:numPr>
        <w:tabs>
          <w:tab w:val="left" w:pos="360"/>
        </w:tabs>
        <w:spacing w:after="0" w:line="240" w:lineRule="auto"/>
        <w:jc w:val="center"/>
        <w:rPr>
          <w:rFonts w:ascii="Arial" w:eastAsia="Times New Roman" w:hAnsi="Arial" w:cs="Arial"/>
          <w:bCs/>
          <w:sz w:val="24"/>
          <w:szCs w:val="24"/>
          <w:lang w:eastAsia="pl-PL"/>
        </w:rPr>
      </w:pPr>
      <w:r w:rsidRPr="00707077">
        <w:rPr>
          <w:rFonts w:ascii="Arial" w:eastAsia="Times New Roman" w:hAnsi="Arial" w:cs="Arial"/>
          <w:bCs/>
          <w:sz w:val="24"/>
          <w:szCs w:val="24"/>
          <w:lang w:eastAsia="pl-PL"/>
        </w:rPr>
        <w:t>UMOWA NR ….2017</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p>
    <w:p w:rsidR="00707077" w:rsidRPr="00707077" w:rsidRDefault="00707077" w:rsidP="00707077">
      <w:pPr>
        <w:numPr>
          <w:ilvl w:val="12"/>
          <w:numId w:val="0"/>
        </w:num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 xml:space="preserve">zawarta dniu ............ 2017 roku w Bytomiu Odrzańskim, pomiędzy </w:t>
      </w:r>
      <w:r w:rsidRPr="00707077">
        <w:rPr>
          <w:rFonts w:ascii="Arial" w:eastAsia="Times New Roman" w:hAnsi="Arial" w:cs="Arial"/>
          <w:b/>
          <w:sz w:val="24"/>
          <w:szCs w:val="24"/>
          <w:lang w:val="x-none" w:eastAsia="x-none"/>
        </w:rPr>
        <w:t xml:space="preserve">Gminą Bytom Odrzański </w:t>
      </w:r>
      <w:r w:rsidRPr="00707077">
        <w:rPr>
          <w:rFonts w:ascii="Arial" w:eastAsia="Times New Roman" w:hAnsi="Arial" w:cs="Arial"/>
          <w:sz w:val="24"/>
          <w:szCs w:val="24"/>
          <w:lang w:val="x-none" w:eastAsia="x-none"/>
        </w:rPr>
        <w:t>z</w:t>
      </w:r>
      <w:r w:rsidRPr="00707077">
        <w:rPr>
          <w:rFonts w:ascii="Arial" w:eastAsia="Times New Roman" w:hAnsi="Arial" w:cs="Arial"/>
          <w:b/>
          <w:sz w:val="24"/>
          <w:szCs w:val="24"/>
          <w:lang w:val="x-none" w:eastAsia="x-none"/>
        </w:rPr>
        <w:t> </w:t>
      </w:r>
      <w:r w:rsidRPr="00707077">
        <w:rPr>
          <w:rFonts w:ascii="Arial" w:eastAsia="Times New Roman" w:hAnsi="Arial" w:cs="Arial"/>
          <w:sz w:val="24"/>
          <w:szCs w:val="24"/>
          <w:lang w:val="x-none" w:eastAsia="x-none"/>
        </w:rPr>
        <w:t>siedzibą w Bytomiu Odrzańskim przy ul. Rynek 1, reprezentowaną przez:</w:t>
      </w:r>
    </w:p>
    <w:p w:rsidR="00707077" w:rsidRPr="00707077" w:rsidRDefault="00707077" w:rsidP="00707077">
      <w:pPr>
        <w:numPr>
          <w:ilvl w:val="12"/>
          <w:numId w:val="0"/>
        </w:numPr>
        <w:spacing w:after="0" w:line="240" w:lineRule="auto"/>
        <w:ind w:right="70"/>
        <w:jc w:val="both"/>
        <w:rPr>
          <w:rFonts w:ascii="Arial" w:eastAsia="Times New Roman" w:hAnsi="Arial" w:cs="Arial"/>
          <w:b/>
          <w:sz w:val="24"/>
          <w:szCs w:val="24"/>
          <w:lang w:val="x-none" w:eastAsia="x-none"/>
        </w:rPr>
      </w:pPr>
      <w:r w:rsidRPr="00707077">
        <w:rPr>
          <w:rFonts w:ascii="Arial" w:eastAsia="Times New Roman" w:hAnsi="Arial" w:cs="Arial"/>
          <w:b/>
          <w:sz w:val="24"/>
          <w:szCs w:val="24"/>
          <w:lang w:val="x-none" w:eastAsia="x-none"/>
        </w:rPr>
        <w:t xml:space="preserve">Jacka </w:t>
      </w:r>
      <w:proofErr w:type="spellStart"/>
      <w:r w:rsidRPr="00707077">
        <w:rPr>
          <w:rFonts w:ascii="Arial" w:eastAsia="Times New Roman" w:hAnsi="Arial" w:cs="Arial"/>
          <w:b/>
          <w:sz w:val="24"/>
          <w:szCs w:val="24"/>
          <w:lang w:val="x-none" w:eastAsia="x-none"/>
        </w:rPr>
        <w:t>Sautera</w:t>
      </w:r>
      <w:proofErr w:type="spellEnd"/>
      <w:r w:rsidRPr="00707077">
        <w:rPr>
          <w:rFonts w:ascii="Arial" w:eastAsia="Times New Roman" w:hAnsi="Arial" w:cs="Arial"/>
          <w:b/>
          <w:sz w:val="24"/>
          <w:szCs w:val="24"/>
          <w:lang w:val="x-none" w:eastAsia="x-none"/>
        </w:rPr>
        <w:t xml:space="preserve"> – Burmistrza Bytomia Odrzańskiego</w:t>
      </w:r>
    </w:p>
    <w:p w:rsidR="00707077" w:rsidRPr="00707077" w:rsidRDefault="00707077" w:rsidP="00707077">
      <w:pPr>
        <w:numPr>
          <w:ilvl w:val="12"/>
          <w:numId w:val="0"/>
        </w:numPr>
        <w:spacing w:after="0" w:line="240" w:lineRule="auto"/>
        <w:ind w:right="70"/>
        <w:jc w:val="both"/>
        <w:rPr>
          <w:rFonts w:ascii="Arial" w:eastAsia="Times New Roman" w:hAnsi="Arial" w:cs="Arial"/>
          <w:b/>
          <w:sz w:val="24"/>
          <w:szCs w:val="24"/>
          <w:lang w:val="x-none" w:eastAsia="x-none"/>
        </w:rPr>
      </w:pPr>
      <w:r w:rsidRPr="00707077">
        <w:rPr>
          <w:rFonts w:ascii="Arial" w:eastAsia="Times New Roman" w:hAnsi="Arial" w:cs="Arial"/>
          <w:sz w:val="24"/>
          <w:szCs w:val="24"/>
          <w:lang w:val="x-none" w:eastAsia="x-none"/>
        </w:rPr>
        <w:t xml:space="preserve">przy kontrasygnacie Skarbnika Gminy - </w:t>
      </w:r>
      <w:r w:rsidRPr="00707077">
        <w:rPr>
          <w:rFonts w:ascii="Arial" w:eastAsia="Times New Roman" w:hAnsi="Arial" w:cs="Arial"/>
          <w:b/>
          <w:bCs/>
          <w:sz w:val="24"/>
          <w:szCs w:val="24"/>
          <w:lang w:val="x-none" w:eastAsia="x-none"/>
        </w:rPr>
        <w:t>Arlety Korol</w:t>
      </w:r>
      <w:r w:rsidRPr="00707077">
        <w:rPr>
          <w:rFonts w:ascii="Arial" w:eastAsia="Times New Roman" w:hAnsi="Arial" w:cs="Arial"/>
          <w:sz w:val="24"/>
          <w:szCs w:val="24"/>
          <w:lang w:val="x-none" w:eastAsia="x-none"/>
        </w:rPr>
        <w:t xml:space="preserve"> </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zwaną dalej „Zamawiającym”,</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a .......................................................................................................................................</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z siedzibą w ......................................................................................................................</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w imieniu którego działa:</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zwanym dalej „Wykonawcą”.</w:t>
      </w:r>
    </w:p>
    <w:p w:rsidR="00707077" w:rsidRPr="00707077" w:rsidRDefault="00707077" w:rsidP="00707077">
      <w:pPr>
        <w:numPr>
          <w:ilvl w:val="12"/>
          <w:numId w:val="0"/>
        </w:numPr>
        <w:spacing w:after="0" w:line="240" w:lineRule="auto"/>
        <w:jc w:val="both"/>
        <w:rPr>
          <w:rFonts w:ascii="Arial" w:eastAsia="Times New Roman" w:hAnsi="Arial" w:cs="Arial"/>
          <w:sz w:val="24"/>
          <w:szCs w:val="24"/>
          <w:lang w:eastAsia="pl-PL"/>
        </w:rPr>
      </w:pPr>
    </w:p>
    <w:p w:rsidR="00707077" w:rsidRPr="00707077" w:rsidRDefault="00707077" w:rsidP="00707077">
      <w:pPr>
        <w:spacing w:after="0" w:line="240" w:lineRule="auto"/>
        <w:ind w:left="2832" w:firstLine="708"/>
        <w:rPr>
          <w:rFonts w:ascii="Arial" w:eastAsia="Times New Roman" w:hAnsi="Arial" w:cs="Arial"/>
          <w:sz w:val="28"/>
          <w:szCs w:val="24"/>
          <w:lang w:eastAsia="pl-PL"/>
        </w:rPr>
      </w:pPr>
    </w:p>
    <w:p w:rsidR="00707077" w:rsidRPr="00707077" w:rsidRDefault="00707077" w:rsidP="00707077">
      <w:pPr>
        <w:widowControl w:val="0"/>
        <w:autoSpaceDE w:val="0"/>
        <w:autoSpaceDN w:val="0"/>
        <w:adjustRightInd w:val="0"/>
        <w:spacing w:after="0" w:line="240" w:lineRule="auto"/>
        <w:jc w:val="center"/>
        <w:rPr>
          <w:rFonts w:ascii="Arial" w:eastAsia="Times New Roman" w:hAnsi="Arial" w:cs="Arial"/>
          <w:b/>
          <w:bCs/>
          <w:i/>
          <w:sz w:val="28"/>
          <w:szCs w:val="28"/>
          <w:lang w:eastAsia="pl-PL"/>
        </w:rPr>
      </w:pPr>
      <w:r w:rsidRPr="00707077">
        <w:rPr>
          <w:rFonts w:ascii="Arial" w:eastAsia="Times New Roman" w:hAnsi="Arial" w:cs="Arial"/>
          <w:b/>
          <w:bCs/>
          <w:i/>
          <w:color w:val="000000"/>
          <w:sz w:val="28"/>
          <w:szCs w:val="28"/>
          <w:lang w:eastAsia="pl-PL"/>
        </w:rPr>
        <w:t>Przedsięwzięcie współfinansowane z Europejskiego Funduszu Rozwoju Regionalnego w ramach Regionalnego Programu Operacyjnego – Lubuskie 2020</w:t>
      </w:r>
    </w:p>
    <w:p w:rsidR="00707077" w:rsidRPr="00707077" w:rsidRDefault="00707077" w:rsidP="00707077">
      <w:pPr>
        <w:widowControl w:val="0"/>
        <w:autoSpaceDE w:val="0"/>
        <w:autoSpaceDN w:val="0"/>
        <w:adjustRightInd w:val="0"/>
        <w:spacing w:after="0" w:line="240" w:lineRule="auto"/>
        <w:jc w:val="center"/>
        <w:rPr>
          <w:rFonts w:ascii="Arial" w:eastAsia="Times New Roman" w:hAnsi="Arial" w:cs="Arial"/>
          <w:b/>
          <w:bCs/>
          <w:sz w:val="28"/>
          <w:szCs w:val="28"/>
          <w:lang w:eastAsia="pl-PL"/>
        </w:rPr>
      </w:pPr>
    </w:p>
    <w:p w:rsidR="00707077" w:rsidRPr="00707077" w:rsidRDefault="00707077" w:rsidP="00707077">
      <w:pPr>
        <w:numPr>
          <w:ilvl w:val="12"/>
          <w:numId w:val="0"/>
        </w:numPr>
        <w:spacing w:after="0" w:line="240" w:lineRule="auto"/>
        <w:ind w:firstLine="709"/>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W wyniku rozstrzygnięcia postępowania o udzielenie zamówienia publicznego, prowadzonego w trybie przetargu nieograniczonego, na podstawie art. 10 ust. 1 i art. 39-46 ustawy z dnia 29 stycznia 2004 r. Prawo zamówień publicznych (Dz. U. z 2015 r. poz. 2164 ze zm.) została zawarta umowa o następującej treści:</w:t>
      </w:r>
    </w:p>
    <w:p w:rsidR="00707077" w:rsidRPr="00707077" w:rsidRDefault="00707077" w:rsidP="00707077">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707077" w:rsidRPr="00707077" w:rsidRDefault="00707077" w:rsidP="00707077">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707077">
        <w:rPr>
          <w:rFonts w:ascii="Arial" w:eastAsia="Times New Roman" w:hAnsi="Arial" w:cs="Arial"/>
          <w:b/>
          <w:bCs/>
          <w:color w:val="000000"/>
          <w:sz w:val="24"/>
          <w:szCs w:val="24"/>
          <w:lang w:eastAsia="pl-PL"/>
        </w:rPr>
        <w:t>§ 1</w:t>
      </w:r>
    </w:p>
    <w:p w:rsidR="00707077" w:rsidRPr="00707077" w:rsidRDefault="00707077" w:rsidP="00707077">
      <w:pPr>
        <w:numPr>
          <w:ilvl w:val="12"/>
          <w:numId w:val="0"/>
        </w:numPr>
        <w:spacing w:after="0" w:line="240" w:lineRule="auto"/>
        <w:jc w:val="center"/>
        <w:rPr>
          <w:rFonts w:ascii="Arial" w:eastAsia="Times New Roman" w:hAnsi="Arial" w:cs="Arial"/>
          <w:b/>
          <w:bCs/>
          <w:color w:val="000000"/>
          <w:sz w:val="24"/>
          <w:szCs w:val="24"/>
          <w:lang w:eastAsia="pl-PL"/>
        </w:rPr>
      </w:pPr>
      <w:r w:rsidRPr="00707077">
        <w:rPr>
          <w:rFonts w:ascii="Arial" w:eastAsia="Times New Roman" w:hAnsi="Arial" w:cs="Arial"/>
          <w:b/>
          <w:bCs/>
          <w:color w:val="000000"/>
          <w:sz w:val="24"/>
          <w:szCs w:val="24"/>
          <w:lang w:eastAsia="pl-PL"/>
        </w:rPr>
        <w:t>PRZEDMIOT UMOWY</w:t>
      </w:r>
    </w:p>
    <w:p w:rsidR="00707077" w:rsidRPr="00707077" w:rsidRDefault="00707077" w:rsidP="00707077">
      <w:pPr>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 xml:space="preserve">1.Zamawiający zleca a wykonawca przyjmuje do wykonania przedsięwzięcie pn. </w:t>
      </w:r>
      <w:r w:rsidRPr="00707077">
        <w:rPr>
          <w:rFonts w:ascii="Arial" w:eastAsia="Times New Roman" w:hAnsi="Arial" w:cs="Arial"/>
          <w:b/>
          <w:color w:val="000000"/>
          <w:sz w:val="24"/>
          <w:szCs w:val="24"/>
          <w:lang w:eastAsia="pl-PL"/>
        </w:rPr>
        <w:t>„Rewitalizacja Gminy Bytom Odrzański – etap III – Rewitalizacja dziecięcego parku marzeń położonego w Bytomiu Odrzańskim na Starym Mieście”</w:t>
      </w:r>
      <w:r w:rsidRPr="00707077">
        <w:rPr>
          <w:rFonts w:ascii="Arial" w:eastAsia="Times New Roman" w:hAnsi="Arial" w:cs="Arial"/>
          <w:color w:val="000000"/>
          <w:sz w:val="24"/>
          <w:szCs w:val="24"/>
          <w:lang w:eastAsia="pl-PL"/>
        </w:rPr>
        <w:t xml:space="preserve">, obejmująca: </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b/>
          <w:i/>
          <w:sz w:val="24"/>
          <w:szCs w:val="24"/>
          <w:lang w:eastAsia="pl-PL"/>
        </w:rPr>
      </w:pPr>
      <w:r w:rsidRPr="00707077">
        <w:rPr>
          <w:rFonts w:ascii="Tahoma" w:eastAsia="Times New Roman" w:hAnsi="Tahoma" w:cs="Tahoma"/>
          <w:b/>
          <w:i/>
          <w:sz w:val="24"/>
          <w:szCs w:val="24"/>
          <w:lang w:eastAsia="pl-PL"/>
        </w:rPr>
        <w:t xml:space="preserve">Zadanie 1 Roboty rozbiórkowe i przygotowawcze, roboty ziemne, mur oporowy, gabiony, remont istniejącego kanału, w skład którego wchodzi: </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ogrodzenia z siatki – 69,0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karczowanie korzeni drzew w ilości 100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plantowanie terenu – 2.000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usunięcie warstwy ziemi (humus) – 2.000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ścian oporowych żelbetowych (część pionowa) o wysokości do 4,5 m – 56 m3,</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ścian oporowych żelbetowych – (część pozioma) – 63 m3,</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zbrojenie konstrukcji żelbetowych elementów budynku i budowli – 7,96 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uszczelnienie styków ścian kitem trwale plastycznym obudowa– 28,0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ogrodzenia panelowego – 70,0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i osadzenie gabionów – 808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ułożenie rurociągów kanalizacyjnych z tworzyw sztucznych o śr. nom. 500 mm – 50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ułożenie rurociągów kanalizacyjnych betonowych o śr. nom. 1000 mm – 50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lastRenderedPageBreak/>
        <w:t>- wykonanie komory murowanej z bloczków betonowych – 1,</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b/>
          <w:i/>
          <w:sz w:val="24"/>
          <w:szCs w:val="24"/>
          <w:lang w:eastAsia="pl-PL"/>
        </w:rPr>
      </w:pPr>
      <w:r w:rsidRPr="00707077">
        <w:rPr>
          <w:rFonts w:ascii="Tahoma" w:eastAsia="Times New Roman" w:hAnsi="Tahoma" w:cs="Tahoma"/>
          <w:b/>
          <w:i/>
          <w:sz w:val="24"/>
          <w:szCs w:val="24"/>
          <w:lang w:eastAsia="pl-PL"/>
        </w:rPr>
        <w:t>Zadanie 2 Drenaż, boiska, i place zabaw, elementy małej architektury, instalacje oświetleniowe, w skład którego wchodzi:</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wiaty – 1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stojaku na rowery (stanowisko na 10 rowerów) – 1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ławek parkowych – 17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koszy na odpady – 10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huśtawki – 5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piaskownicy – 1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 wykonanie boiska do mini piłki nożnej o wym. 750x950 cm o nawierzchni poliuretanowej o grubości 13 mm – 1 </w:t>
      </w:r>
      <w:proofErr w:type="spellStart"/>
      <w:r w:rsidRPr="00707077">
        <w:rPr>
          <w:rFonts w:ascii="Tahoma" w:eastAsia="Times New Roman" w:hAnsi="Tahoma" w:cs="Tahoma"/>
          <w:sz w:val="24"/>
          <w:szCs w:val="24"/>
          <w:lang w:eastAsia="pl-PL"/>
        </w:rPr>
        <w:t>kpl</w:t>
      </w:r>
      <w:proofErr w:type="spellEnd"/>
      <w:r w:rsidRPr="00707077">
        <w:rPr>
          <w:rFonts w:ascii="Tahoma" w:eastAsia="Times New Roman" w:hAnsi="Tahoma" w:cs="Tahoma"/>
          <w:sz w:val="24"/>
          <w:szCs w:val="24"/>
          <w:lang w:eastAsia="pl-PL"/>
        </w:rPr>
        <w: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 wykonanie boiska do gier i zabaw o wym. 750x950 cm o nawierzchni sztucznej trawiastej o gr. 40 mm – 1 </w:t>
      </w:r>
      <w:proofErr w:type="spellStart"/>
      <w:r w:rsidRPr="00707077">
        <w:rPr>
          <w:rFonts w:ascii="Tahoma" w:eastAsia="Times New Roman" w:hAnsi="Tahoma" w:cs="Tahoma"/>
          <w:sz w:val="24"/>
          <w:szCs w:val="24"/>
          <w:lang w:eastAsia="pl-PL"/>
        </w:rPr>
        <w:t>kpl</w:t>
      </w:r>
      <w:proofErr w:type="spellEnd"/>
      <w:r w:rsidRPr="00707077">
        <w:rPr>
          <w:rFonts w:ascii="Tahoma" w:eastAsia="Times New Roman" w:hAnsi="Tahoma" w:cs="Tahoma"/>
          <w:sz w:val="24"/>
          <w:szCs w:val="24"/>
          <w:lang w:eastAsia="pl-PL"/>
        </w:rPr>
        <w: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 wykonanie boiska do gry w bule, o polu boiska 400x950 cm – 1 </w:t>
      </w:r>
      <w:proofErr w:type="spellStart"/>
      <w:r w:rsidRPr="00707077">
        <w:rPr>
          <w:rFonts w:ascii="Tahoma" w:eastAsia="Times New Roman" w:hAnsi="Tahoma" w:cs="Tahoma"/>
          <w:sz w:val="24"/>
          <w:szCs w:val="24"/>
          <w:lang w:eastAsia="pl-PL"/>
        </w:rPr>
        <w:t>kpl</w:t>
      </w:r>
      <w:proofErr w:type="spellEnd"/>
      <w:r w:rsidRPr="00707077">
        <w:rPr>
          <w:rFonts w:ascii="Tahoma" w:eastAsia="Times New Roman" w:hAnsi="Tahoma" w:cs="Tahoma"/>
          <w:sz w:val="24"/>
          <w:szCs w:val="24"/>
          <w:lang w:eastAsia="pl-PL"/>
        </w:rPr>
        <w: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uzupełnienie piasku na placu zabaw – 462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 wykonanie </w:t>
      </w:r>
      <w:proofErr w:type="spellStart"/>
      <w:r w:rsidRPr="00707077">
        <w:rPr>
          <w:rFonts w:ascii="Tahoma" w:eastAsia="Times New Roman" w:hAnsi="Tahoma" w:cs="Tahoma"/>
          <w:sz w:val="24"/>
          <w:szCs w:val="24"/>
          <w:lang w:eastAsia="pl-PL"/>
        </w:rPr>
        <w:t>piłkochwytów</w:t>
      </w:r>
      <w:proofErr w:type="spellEnd"/>
      <w:r w:rsidRPr="00707077">
        <w:rPr>
          <w:rFonts w:ascii="Tahoma" w:eastAsia="Times New Roman" w:hAnsi="Tahoma" w:cs="Tahoma"/>
          <w:sz w:val="24"/>
          <w:szCs w:val="24"/>
          <w:lang w:eastAsia="pl-PL"/>
        </w:rPr>
        <w:t>, ogrodzenie panelowe z furtkami – 70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 wykonanie ścieżki sensorycznej 7 x 1 m – 1 </w:t>
      </w:r>
      <w:proofErr w:type="spellStart"/>
      <w:r w:rsidRPr="00707077">
        <w:rPr>
          <w:rFonts w:ascii="Tahoma" w:eastAsia="Times New Roman" w:hAnsi="Tahoma" w:cs="Tahoma"/>
          <w:sz w:val="24"/>
          <w:szCs w:val="24"/>
          <w:lang w:eastAsia="pl-PL"/>
        </w:rPr>
        <w:t>kpl</w:t>
      </w:r>
      <w:proofErr w:type="spellEnd"/>
      <w:r w:rsidRPr="00707077">
        <w:rPr>
          <w:rFonts w:ascii="Tahoma" w:eastAsia="Times New Roman" w:hAnsi="Tahoma" w:cs="Tahoma"/>
          <w:sz w:val="24"/>
          <w:szCs w:val="24"/>
          <w:lang w:eastAsia="pl-PL"/>
        </w:rPr>
        <w: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układanie kabli jednożyłowych – 65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układanie kabli wielożyłowych – 581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montaż słupów wraz z oprawami oświetleniowymi – 13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ułożenie studzienek drenarskich kontrolnych o śr. 315 mm – 2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ułożenie rurociągów drenarskich o śr. 160 mm – 100 m.</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b/>
          <w:i/>
          <w:sz w:val="24"/>
          <w:szCs w:val="24"/>
          <w:lang w:eastAsia="pl-PL"/>
        </w:rPr>
      </w:pPr>
      <w:r w:rsidRPr="00707077">
        <w:rPr>
          <w:rFonts w:ascii="Tahoma" w:eastAsia="Times New Roman" w:hAnsi="Tahoma" w:cs="Tahoma"/>
          <w:b/>
          <w:i/>
          <w:sz w:val="24"/>
          <w:szCs w:val="24"/>
          <w:lang w:eastAsia="pl-PL"/>
        </w:rPr>
        <w:t>Zadanie 3 roboty nawierzchniowe, w skład którego wchodzi:</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koryta na całej szerokości jezdni i chodników – 1.865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profilowanie i zagęszczenie podłoża pod warstwy konstrukcyjne nawierzchni – 1.865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warstwy odsączającej – 1.865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ułożenie nawierzchni z kostki betonowej na podsypce cementowo-piaskowej – 1.865 m2,</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b/>
          <w:i/>
          <w:sz w:val="24"/>
          <w:szCs w:val="24"/>
          <w:lang w:eastAsia="pl-PL"/>
        </w:rPr>
      </w:pPr>
      <w:r w:rsidRPr="00707077">
        <w:rPr>
          <w:rFonts w:ascii="Tahoma" w:eastAsia="Times New Roman" w:hAnsi="Tahoma" w:cs="Tahoma"/>
          <w:b/>
          <w:i/>
          <w:sz w:val="24"/>
          <w:szCs w:val="24"/>
          <w:lang w:eastAsia="pl-PL"/>
        </w:rPr>
        <w:t>Zadanie 4 zieleń, w skład którego wchodzi:</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sadzenie drzew i krzewów liściastych form naturalnych – 7.548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sadzenie drzew i krzewów iglastych – 532 szt.,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wykonanie łąk kwietnych siewem na pow. 0,22 ha,</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iCs/>
          <w:sz w:val="24"/>
          <w:szCs w:val="24"/>
          <w:lang w:eastAsia="pl-PL"/>
        </w:rPr>
      </w:pPr>
      <w:r w:rsidRPr="00707077">
        <w:rPr>
          <w:rFonts w:ascii="Tahoma" w:eastAsia="Times New Roman" w:hAnsi="Tahoma" w:cs="Tahoma"/>
          <w:iCs/>
          <w:sz w:val="24"/>
          <w:szCs w:val="24"/>
          <w:lang w:eastAsia="pl-PL"/>
        </w:rPr>
        <w:t>2.Wykonawca zobowiązany jest do uzyskania decyzji pozwolenia na użytkowanie wydanego przez właściwy organ nadzoru budowlanego. Pozwolenie na użytkowanie oznacza obowiązek uzyskania przez Wykonawcę, na podstawie udzielonych przez Zmawiającego Pełnomocnictw oraz na w oparciu o dokumentację uzyskaną i przygotowaną przez Wykonawcę, ostatecznej decyzji pozwolenia na użytkowanie przedmiotu zamówienia.</w:t>
      </w:r>
    </w:p>
    <w:p w:rsidR="00707077" w:rsidRPr="00707077" w:rsidRDefault="00707077" w:rsidP="00707077">
      <w:pPr>
        <w:spacing w:after="0" w:line="240" w:lineRule="auto"/>
        <w:jc w:val="both"/>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xml:space="preserve">3.Szczegółowy opis zadania zawiera projekt budowlany stanowiący </w:t>
      </w:r>
      <w:r w:rsidRPr="00707077">
        <w:rPr>
          <w:rFonts w:ascii="Arial" w:eastAsia="Times New Roman" w:hAnsi="Arial" w:cs="Arial"/>
          <w:sz w:val="24"/>
          <w:szCs w:val="24"/>
          <w:lang w:eastAsia="pl-PL"/>
        </w:rPr>
        <w:t>załącznik nr 1</w:t>
      </w:r>
      <w:r w:rsidRPr="00707077">
        <w:rPr>
          <w:rFonts w:ascii="Arial" w:eastAsia="Times New Roman" w:hAnsi="Arial" w:cs="Arial"/>
          <w:b/>
          <w:bCs/>
          <w:sz w:val="24"/>
          <w:szCs w:val="24"/>
          <w:lang w:eastAsia="pl-PL"/>
        </w:rPr>
        <w:t xml:space="preserve"> do niniejszej umowy, przedmiar robót oraz specyfikacja techniczna wykonania i odbioru robót stanowiąca </w:t>
      </w:r>
      <w:r w:rsidRPr="00707077">
        <w:rPr>
          <w:rFonts w:ascii="Arial" w:eastAsia="Times New Roman" w:hAnsi="Arial" w:cs="Arial"/>
          <w:sz w:val="24"/>
          <w:szCs w:val="24"/>
          <w:lang w:eastAsia="pl-PL"/>
        </w:rPr>
        <w:t>załącznik nr 2</w:t>
      </w:r>
      <w:r w:rsidRPr="00707077">
        <w:rPr>
          <w:rFonts w:ascii="Arial" w:eastAsia="Times New Roman" w:hAnsi="Arial" w:cs="Arial"/>
          <w:b/>
          <w:bCs/>
          <w:sz w:val="24"/>
          <w:szCs w:val="24"/>
          <w:lang w:eastAsia="pl-PL"/>
        </w:rPr>
        <w:t xml:space="preserve"> do umowy.</w:t>
      </w:r>
    </w:p>
    <w:p w:rsidR="00707077" w:rsidRPr="00707077" w:rsidRDefault="00707077" w:rsidP="00707077">
      <w:pPr>
        <w:spacing w:after="0" w:line="240" w:lineRule="auto"/>
        <w:jc w:val="both"/>
        <w:rPr>
          <w:rFonts w:ascii="Arial" w:eastAsia="Times New Roman" w:hAnsi="Arial" w:cs="Arial"/>
          <w:sz w:val="24"/>
          <w:lang w:val="x-none" w:eastAsia="x-none"/>
        </w:rPr>
      </w:pPr>
      <w:r w:rsidRPr="00707077">
        <w:rPr>
          <w:rFonts w:ascii="Arial" w:eastAsia="Times New Roman" w:hAnsi="Arial" w:cs="Arial"/>
          <w:sz w:val="24"/>
          <w:lang w:eastAsia="x-none"/>
        </w:rPr>
        <w:t>4.</w:t>
      </w:r>
      <w:r w:rsidRPr="00707077">
        <w:rPr>
          <w:rFonts w:ascii="Arial" w:eastAsia="Times New Roman" w:hAnsi="Arial" w:cs="Arial"/>
          <w:sz w:val="24"/>
          <w:lang w:val="x-none" w:eastAsia="x-none"/>
        </w:rPr>
        <w:t xml:space="preserve">Przedmiot umowy należy wykonać zgodnie z obowiązującymi przepisami prawa, uzgodnieniami i warunkami jednostek branżowych, dokumentacją techniczną i specyfikacją techniczną wykonania i odbioru robót budowlanych, </w:t>
      </w:r>
      <w:r w:rsidRPr="00707077">
        <w:rPr>
          <w:rFonts w:ascii="Arial" w:eastAsia="Times New Roman" w:hAnsi="Arial" w:cs="Arial"/>
          <w:sz w:val="24"/>
          <w:lang w:eastAsia="x-none"/>
        </w:rPr>
        <w:t xml:space="preserve">z uwzględnieniem wyjaśnień i zmian dokonanych podczas trwania postepowania o udzielenie zamówienia publicznego - o ile miały miejsce, </w:t>
      </w:r>
      <w:r w:rsidRPr="00707077">
        <w:rPr>
          <w:rFonts w:ascii="Arial" w:eastAsia="Times New Roman" w:hAnsi="Arial" w:cs="Arial"/>
          <w:sz w:val="24"/>
          <w:lang w:val="x-none" w:eastAsia="x-none"/>
        </w:rPr>
        <w:t>sztuką budowlaną, wiedzą techniczną, zawartą z zamawiającym umową, uzgodnieniami z zamawiającym dokonanymi w trakcie realizacji przedmiotu zamówienia.</w:t>
      </w:r>
    </w:p>
    <w:p w:rsidR="00707077" w:rsidRPr="00707077" w:rsidRDefault="00707077" w:rsidP="00707077">
      <w:pPr>
        <w:spacing w:after="0" w:line="240" w:lineRule="auto"/>
        <w:jc w:val="both"/>
        <w:rPr>
          <w:rFonts w:ascii="Arial" w:eastAsia="Times New Roman" w:hAnsi="Arial" w:cs="Arial"/>
          <w:sz w:val="24"/>
          <w:lang w:val="x-none" w:eastAsia="x-none"/>
        </w:rPr>
      </w:pPr>
      <w:r w:rsidRPr="00707077">
        <w:rPr>
          <w:rFonts w:ascii="Arial" w:eastAsia="Times New Roman" w:hAnsi="Arial" w:cs="Arial"/>
          <w:sz w:val="24"/>
          <w:lang w:eastAsia="x-none"/>
        </w:rPr>
        <w:t>5.</w:t>
      </w:r>
      <w:r w:rsidRPr="00707077">
        <w:rPr>
          <w:rFonts w:ascii="Arial" w:eastAsia="Times New Roman" w:hAnsi="Arial" w:cs="Arial"/>
          <w:sz w:val="24"/>
          <w:lang w:val="x-none" w:eastAsia="x-none"/>
        </w:rPr>
        <w:t xml:space="preserve">Wykonawca oświadcza, że zapoznał się z przedmiotem umowy w oparciu o, dokumentację techniczną, specyfikację techniczną wykonania i odbioru robót, </w:t>
      </w:r>
      <w:r w:rsidRPr="00707077">
        <w:rPr>
          <w:rFonts w:ascii="Arial" w:eastAsia="Times New Roman" w:hAnsi="Arial" w:cs="Arial"/>
          <w:sz w:val="24"/>
          <w:lang w:eastAsia="x-none"/>
        </w:rPr>
        <w:t xml:space="preserve">przedmiar </w:t>
      </w:r>
      <w:r w:rsidRPr="00707077">
        <w:rPr>
          <w:rFonts w:ascii="Arial" w:eastAsia="Times New Roman" w:hAnsi="Arial" w:cs="Arial"/>
          <w:sz w:val="24"/>
          <w:lang w:eastAsia="x-none"/>
        </w:rPr>
        <w:lastRenderedPageBreak/>
        <w:t xml:space="preserve">robót </w:t>
      </w:r>
      <w:r w:rsidRPr="00707077">
        <w:rPr>
          <w:rFonts w:ascii="Arial" w:eastAsia="Times New Roman" w:hAnsi="Arial" w:cs="Arial"/>
          <w:sz w:val="24"/>
          <w:lang w:val="x-none" w:eastAsia="x-none"/>
        </w:rPr>
        <w:t>oraz nie zgłasza zastrzeżeń dotyczących przedmiotu umowy i</w:t>
      </w:r>
      <w:r w:rsidRPr="00707077">
        <w:rPr>
          <w:rFonts w:ascii="Arial" w:eastAsia="Times New Roman" w:hAnsi="Arial" w:cs="Arial"/>
          <w:sz w:val="24"/>
          <w:lang w:eastAsia="x-none"/>
        </w:rPr>
        <w:t> </w:t>
      </w:r>
      <w:r w:rsidRPr="00707077">
        <w:rPr>
          <w:rFonts w:ascii="Arial" w:eastAsia="Times New Roman" w:hAnsi="Arial" w:cs="Arial"/>
          <w:sz w:val="24"/>
          <w:lang w:val="x-none" w:eastAsia="x-none"/>
        </w:rPr>
        <w:t xml:space="preserve">warunków realizacji umowy. </w:t>
      </w:r>
    </w:p>
    <w:p w:rsidR="00707077" w:rsidRPr="00707077" w:rsidRDefault="00707077" w:rsidP="00707077">
      <w:pPr>
        <w:spacing w:after="0" w:line="240" w:lineRule="auto"/>
        <w:jc w:val="both"/>
        <w:rPr>
          <w:rFonts w:ascii="Arial" w:eastAsia="Times New Roman" w:hAnsi="Arial" w:cs="Arial"/>
          <w:bCs/>
          <w:sz w:val="24"/>
          <w:lang w:eastAsia="x-none"/>
        </w:rPr>
      </w:pPr>
      <w:r w:rsidRPr="00707077">
        <w:rPr>
          <w:rFonts w:ascii="Arial" w:eastAsia="Times New Roman" w:hAnsi="Arial" w:cs="Arial"/>
          <w:sz w:val="24"/>
          <w:lang w:eastAsia="x-none"/>
        </w:rPr>
        <w:t>6.</w:t>
      </w:r>
      <w:r w:rsidRPr="00707077">
        <w:rPr>
          <w:rFonts w:ascii="Arial" w:eastAsia="Times New Roman" w:hAnsi="Arial" w:cs="Arial"/>
          <w:sz w:val="24"/>
          <w:lang w:val="x-none" w:eastAsia="x-none"/>
        </w:rPr>
        <w:t>W przypadku, gdy dokumentacja techniczna lub specyfikacja techniczna wykonania</w:t>
      </w:r>
      <w:r w:rsidRPr="00707077">
        <w:rPr>
          <w:rFonts w:ascii="Arial" w:eastAsia="Times New Roman" w:hAnsi="Arial" w:cs="Arial"/>
          <w:bCs/>
          <w:sz w:val="24"/>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7.Wszystkie nazwy własne materiałów, urządzeń i wyposażenia użyte w dokumentacji technicznej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707077" w:rsidRPr="00707077" w:rsidRDefault="00707077" w:rsidP="0070707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2</w:t>
      </w:r>
    </w:p>
    <w:p w:rsidR="00707077" w:rsidRPr="00707077" w:rsidRDefault="00707077" w:rsidP="0070707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TERMIN WYKONANIA UMOWY</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1.Wykonawca zobowiązuje się wykonać przedmiot umowy w terminie </w:t>
      </w:r>
      <w:r w:rsidRPr="00707077">
        <w:rPr>
          <w:rFonts w:ascii="Arial" w:eastAsia="Times New Roman" w:hAnsi="Arial" w:cs="Arial"/>
          <w:b/>
          <w:sz w:val="24"/>
          <w:szCs w:val="24"/>
          <w:lang w:eastAsia="pl-PL"/>
        </w:rPr>
        <w:t>do 30 czerwca 2018 r.</w:t>
      </w:r>
      <w:r w:rsidRPr="00707077">
        <w:rPr>
          <w:rFonts w:ascii="Arial" w:eastAsia="Times New Roman" w:hAnsi="Arial" w:cs="Arial"/>
          <w:sz w:val="24"/>
          <w:szCs w:val="24"/>
          <w:lang w:eastAsia="pl-PL"/>
        </w:rPr>
        <w:t xml:space="preserve"> od dnia podpisania umowy</w:t>
      </w:r>
      <w:r w:rsidRPr="00707077">
        <w:rPr>
          <w:rFonts w:ascii="Arial" w:eastAsia="Times New Roman" w:hAnsi="Arial" w:cs="Arial"/>
          <w:b/>
          <w:bCs/>
          <w:sz w:val="24"/>
          <w:szCs w:val="24"/>
          <w:lang w:eastAsia="pl-PL"/>
        </w:rPr>
        <w:t xml:space="preserve">. </w:t>
      </w:r>
    </w:p>
    <w:p w:rsidR="00707077" w:rsidRPr="00707077" w:rsidRDefault="00707077" w:rsidP="00707077">
      <w:pPr>
        <w:widowControl w:val="0"/>
        <w:tabs>
          <w:tab w:val="left" w:pos="426"/>
        </w:tabs>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Arial" w:eastAsia="Times New Roman" w:hAnsi="Arial" w:cs="Arial"/>
          <w:color w:val="000000"/>
          <w:sz w:val="24"/>
          <w:szCs w:val="24"/>
          <w:lang w:eastAsia="pl-PL"/>
        </w:rPr>
        <w:t xml:space="preserve">2.Za dzień wykonania przedmiotu umowy przyjmuje się dzień powiadomienia zamawiającego przez wykonawcę o zakończeniu robót i gotowości do odbioru końcowego, potwierdzonego </w:t>
      </w:r>
      <w:r w:rsidRPr="00707077">
        <w:rPr>
          <w:rFonts w:ascii="Tahoma" w:eastAsia="Calibri" w:hAnsi="Tahoma" w:cs="Tahoma"/>
          <w:sz w:val="24"/>
          <w:szCs w:val="24"/>
          <w:lang w:eastAsia="pl-PL"/>
        </w:rPr>
        <w:t xml:space="preserve">wpisem inspektora nadzoru w dzienniku budowy chyba, że </w:t>
      </w:r>
      <w:r w:rsidRPr="00707077">
        <w:rPr>
          <w:rFonts w:ascii="Tahoma" w:eastAsia="Times New Roman" w:hAnsi="Tahoma" w:cs="Tahoma"/>
          <w:sz w:val="24"/>
          <w:szCs w:val="24"/>
          <w:lang w:eastAsia="pl-PL"/>
        </w:rPr>
        <w:t>zamawiający nie odebrał robót budowlanych oraz uzyskanie decyzji pozwolenia na użytkowanie przedmiotu zamówienia.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707077" w:rsidRPr="00707077" w:rsidRDefault="00707077" w:rsidP="0070707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707077" w:rsidRPr="00707077" w:rsidRDefault="00707077" w:rsidP="0070707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3</w:t>
      </w:r>
    </w:p>
    <w:p w:rsidR="00707077" w:rsidRPr="00707077" w:rsidRDefault="00707077" w:rsidP="0070707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xml:space="preserve">PRZEDSTAWICIEL ZAMAWIAJĄCEGO I WYKONAWCY </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1.Każda ze stron umowy zobowiązana jest do wyznaczenia przedstawiciela uprawnionego do reprezentowania strony w sprawach związanych z wykonaniem umowy oraz do wskazania nr telefonu, faksu oraz adresu mailowego do kontaktowania się z tą osobą.</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2.W celu nadzorowania realizacji przedmiotu umowy zamawiający może ustanowić inspektora nadzoru inwestorskiego, o którym poinformuje pisemnie wykonawcę.</w:t>
      </w:r>
    </w:p>
    <w:p w:rsidR="00707077" w:rsidRPr="00707077" w:rsidRDefault="00707077" w:rsidP="00707077">
      <w:pPr>
        <w:tabs>
          <w:tab w:val="left"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3.Wykonawca zobowiązuje się wyznaczyć i skierować do realizacji umowy personel wskazany w wykazie osób</w:t>
      </w:r>
      <w:r w:rsidRPr="00707077">
        <w:rPr>
          <w:rFonts w:ascii="Tahoma" w:eastAsia="Times New Roman" w:hAnsi="Tahoma" w:cs="Tahoma"/>
          <w:color w:val="000000"/>
          <w:sz w:val="24"/>
          <w:szCs w:val="24"/>
          <w:lang w:eastAsia="pl-PL"/>
        </w:rPr>
        <w:t xml:space="preserve">, które będą uczestniczyć w wykonywaniu zamówienia, który stanowi </w:t>
      </w:r>
      <w:r w:rsidRPr="00707077">
        <w:rPr>
          <w:rFonts w:ascii="Tahoma" w:eastAsia="Times New Roman" w:hAnsi="Tahoma" w:cs="Tahoma"/>
          <w:b/>
          <w:color w:val="000000"/>
          <w:sz w:val="24"/>
          <w:szCs w:val="24"/>
          <w:lang w:eastAsia="pl-PL"/>
        </w:rPr>
        <w:t>załącznik nr 5</w:t>
      </w:r>
      <w:r w:rsidRPr="00707077">
        <w:rPr>
          <w:rFonts w:ascii="Tahoma" w:eastAsia="Times New Roman" w:hAnsi="Tahoma" w:cs="Tahoma"/>
          <w:color w:val="000000"/>
          <w:sz w:val="24"/>
          <w:szCs w:val="24"/>
          <w:lang w:eastAsia="pl-PL"/>
        </w:rPr>
        <w:t xml:space="preserve"> do umowy. </w:t>
      </w:r>
    </w:p>
    <w:p w:rsidR="00707077" w:rsidRPr="00707077" w:rsidRDefault="00707077" w:rsidP="00707077">
      <w:pPr>
        <w:tabs>
          <w:tab w:val="left"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4.Wykonawca zobowiązany jest zapewnić na własny koszt następujące osoby, które będą uczestniczyły w wykonywaniu przedmiotu umowy:</w:t>
      </w:r>
    </w:p>
    <w:p w:rsidR="00707077" w:rsidRPr="00707077" w:rsidRDefault="00707077" w:rsidP="00707077">
      <w:pPr>
        <w:widowControl w:val="0"/>
        <w:tabs>
          <w:tab w:val="left" w:pos="1560"/>
        </w:tabs>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Calibri" w:hAnsi="Tahoma" w:cs="Tahoma"/>
          <w:color w:val="000000"/>
          <w:sz w:val="24"/>
          <w:szCs w:val="24"/>
          <w:lang w:eastAsia="pl-PL"/>
        </w:rPr>
        <w:t xml:space="preserve">- kierownika budowy, z uprawnieniami budowlanymi do kierowania robotami w specjalności konstrukcyjno-budowlanej, </w:t>
      </w:r>
      <w:r w:rsidRPr="00707077">
        <w:rPr>
          <w:rFonts w:ascii="Tahoma" w:eastAsia="Times New Roman" w:hAnsi="Tahoma" w:cs="Tahoma"/>
          <w:color w:val="000000"/>
          <w:sz w:val="24"/>
          <w:szCs w:val="24"/>
          <w:lang w:eastAsia="pl-PL"/>
        </w:rPr>
        <w:t xml:space="preserve">które zostały wydane na podstawie Rozporządzenia Ministra Infrastruktury i Rozwoju z dnia 11 września 2014 r. w sprawie samodzielnych funkcji technicznych w budownictwie (Dz.U. 2014 poz. 1278) </w:t>
      </w:r>
      <w:r w:rsidRPr="00707077">
        <w:rPr>
          <w:rFonts w:ascii="Tahoma" w:eastAsia="Calibri" w:hAnsi="Tahoma" w:cs="Tahoma"/>
          <w:color w:val="000000"/>
          <w:sz w:val="24"/>
          <w:szCs w:val="24"/>
          <w:lang w:eastAsia="pl-PL"/>
        </w:rPr>
        <w:t xml:space="preserve">lub opowiadające im uprawnienia równoważne </w:t>
      </w:r>
      <w:r w:rsidRPr="00707077">
        <w:rPr>
          <w:rFonts w:ascii="Tahoma" w:eastAsia="Calibri" w:hAnsi="Tahoma" w:cs="Tahoma"/>
          <w:sz w:val="24"/>
          <w:szCs w:val="24"/>
          <w:lang w:eastAsia="pl-PL"/>
        </w:rPr>
        <w:t xml:space="preserve">oraz posiadająca doświadczenie zawodowe przy pełnieniu samodzielnych funkcji technicznych w budownictwie na stanowisku kierownika budowy lub robót branży konstrukcyjno-budowlanej przy realizacji co najmniej jednego zadania (od rozpoczęcia do zakończenia zadania) polegającego na </w:t>
      </w:r>
      <w:r w:rsidRPr="00707077">
        <w:rPr>
          <w:rFonts w:ascii="Tahoma" w:eastAsia="Times New Roman" w:hAnsi="Tahoma" w:cs="Tahoma"/>
          <w:color w:val="000000"/>
          <w:sz w:val="24"/>
          <w:szCs w:val="24"/>
          <w:lang w:eastAsia="pl-PL"/>
        </w:rPr>
        <w:t xml:space="preserve">zakładaniu (budowie), przebudowie, modernizacji </w:t>
      </w:r>
      <w:r w:rsidRPr="00707077">
        <w:rPr>
          <w:rFonts w:ascii="Tahoma" w:eastAsia="Times New Roman" w:hAnsi="Tahoma" w:cs="Tahoma"/>
          <w:color w:val="000000"/>
          <w:sz w:val="24"/>
          <w:szCs w:val="24"/>
          <w:lang w:eastAsia="pl-PL"/>
        </w:rPr>
        <w:lastRenderedPageBreak/>
        <w:t>lub remoncie terenów rekreacyjno-sportowych o pow. nie mniejszej niż 0,50 ha wraz z uzbrojeniem technicznym i elementami małej architektury.</w:t>
      </w:r>
    </w:p>
    <w:p w:rsidR="00707077" w:rsidRPr="00707077" w:rsidRDefault="00707077" w:rsidP="00707077">
      <w:pPr>
        <w:tabs>
          <w:tab w:val="left" w:pos="851"/>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Za uprawnienia równoważne zamawiający uzna ważne uprawnienia budowlane wydane na podstawie wcześniej obowiązujących przepisów oraz uznane na zasadach określonych w ustawie o zasadach uznawania kwalifikacji zawodowych nabytych w państwach członkowskich Unii Europejskiej (Dz. U. z 2015 r., poz. 65), których zakres uprawnia do pełnienia wskazanej funkcji przy realizacji przedmiotu umowy.</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5.Przed rozpoczęciem robót budowlanych wykonawca jest zobowiązany przekazać zamawiającemu dokumenty osoby przewidzianej na stanowisko kierownika budowy potwierdzające posiadanie wymaganych kwalifikacji zawodowych</w:t>
      </w:r>
      <w:r w:rsidRPr="00707077">
        <w:rPr>
          <w:rFonts w:ascii="Arial" w:eastAsia="Times New Roman" w:hAnsi="Arial" w:cs="Arial"/>
          <w:sz w:val="24"/>
          <w:szCs w:val="24"/>
          <w:lang w:eastAsia="pl-PL"/>
        </w:rPr>
        <w:t xml:space="preserve"> oraz przynależność do właściwej Izby Inżynierów Budownictwa (jeżeli dotyczy), oświadczenie kierownika budowy o przyjęciu obowiązków.</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6.Zamawiający może zażądać zmiany osoby pełniącej funkcję, o której mowa </w:t>
      </w:r>
      <w:r w:rsidRPr="00707077">
        <w:rPr>
          <w:rFonts w:ascii="Tahoma" w:eastAsia="Times New Roman" w:hAnsi="Tahoma" w:cs="Tahoma"/>
          <w:sz w:val="24"/>
          <w:szCs w:val="24"/>
          <w:lang w:eastAsia="pl-PL"/>
        </w:rPr>
        <w:br/>
        <w:t>w ust. 3</w:t>
      </w:r>
      <w:r w:rsidRPr="00707077">
        <w:rPr>
          <w:rFonts w:ascii="Times New Roman" w:eastAsia="Times New Roman" w:hAnsi="Times New Roman" w:cs="Times New Roman"/>
          <w:sz w:val="24"/>
          <w:szCs w:val="24"/>
          <w:lang w:eastAsia="pl-PL"/>
        </w:rPr>
        <w:t xml:space="preserve"> </w:t>
      </w:r>
      <w:r w:rsidRPr="00707077">
        <w:rPr>
          <w:rFonts w:ascii="Tahoma" w:eastAsia="Times New Roman" w:hAnsi="Tahoma" w:cs="Tahoma"/>
          <w:sz w:val="24"/>
          <w:szCs w:val="24"/>
          <w:lang w:eastAsia="pl-PL"/>
        </w:rPr>
        <w:t>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707077" w:rsidRPr="00707077" w:rsidRDefault="00707077" w:rsidP="00707077">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4</w:t>
      </w:r>
    </w:p>
    <w:p w:rsidR="00707077" w:rsidRPr="00707077" w:rsidRDefault="00707077" w:rsidP="00707077">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sz w:val="24"/>
          <w:szCs w:val="24"/>
          <w:lang w:eastAsia="pl-PL"/>
        </w:rPr>
      </w:pPr>
      <w:r w:rsidRPr="00707077">
        <w:rPr>
          <w:rFonts w:ascii="Arial" w:eastAsia="Times New Roman" w:hAnsi="Arial" w:cs="Arial"/>
          <w:b/>
          <w:bCs/>
          <w:sz w:val="24"/>
          <w:szCs w:val="24"/>
          <w:lang w:eastAsia="pl-PL"/>
        </w:rPr>
        <w:t>OBOWIĄZKI STRON</w:t>
      </w:r>
    </w:p>
    <w:p w:rsidR="00707077" w:rsidRPr="00707077" w:rsidRDefault="00707077" w:rsidP="00707077">
      <w:pPr>
        <w:widowControl w:val="0"/>
        <w:tabs>
          <w:tab w:val="num" w:pos="928"/>
        </w:tabs>
        <w:autoSpaceDE w:val="0"/>
        <w:autoSpaceDN w:val="0"/>
        <w:adjustRightInd w:val="0"/>
        <w:spacing w:after="0" w:line="240" w:lineRule="auto"/>
        <w:rPr>
          <w:rFonts w:ascii="Arial" w:eastAsia="Times New Roman" w:hAnsi="Arial" w:cs="Arial"/>
          <w:sz w:val="24"/>
          <w:szCs w:val="24"/>
          <w:lang w:eastAsia="pl-PL"/>
        </w:rPr>
      </w:pPr>
      <w:r w:rsidRPr="00707077">
        <w:rPr>
          <w:rFonts w:ascii="Arial" w:eastAsia="Times New Roman" w:hAnsi="Arial" w:cs="Arial"/>
          <w:sz w:val="24"/>
          <w:szCs w:val="24"/>
          <w:lang w:eastAsia="pl-PL"/>
        </w:rPr>
        <w:t>1.Zamawiający zobowiązany jest do:</w:t>
      </w:r>
    </w:p>
    <w:p w:rsidR="00707077" w:rsidRPr="00707077" w:rsidRDefault="00707077" w:rsidP="00707077">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a)przekazania </w:t>
      </w:r>
      <w:r w:rsidRPr="00707077">
        <w:rPr>
          <w:rFonts w:ascii="Arial" w:eastAsia="Times New Roman" w:hAnsi="Arial" w:cs="Arial"/>
          <w:bCs/>
          <w:sz w:val="24"/>
          <w:szCs w:val="24"/>
          <w:lang w:eastAsia="pl-PL"/>
        </w:rPr>
        <w:t xml:space="preserve">1 </w:t>
      </w:r>
      <w:proofErr w:type="spellStart"/>
      <w:r w:rsidRPr="00707077">
        <w:rPr>
          <w:rFonts w:ascii="Arial" w:eastAsia="Times New Roman" w:hAnsi="Arial" w:cs="Arial"/>
          <w:sz w:val="24"/>
          <w:szCs w:val="24"/>
          <w:lang w:eastAsia="pl-PL"/>
        </w:rPr>
        <w:t>kpl</w:t>
      </w:r>
      <w:proofErr w:type="spellEnd"/>
      <w:r w:rsidRPr="00707077">
        <w:rPr>
          <w:rFonts w:ascii="Arial" w:eastAsia="Times New Roman" w:hAnsi="Arial" w:cs="Arial"/>
          <w:sz w:val="24"/>
          <w:szCs w:val="24"/>
          <w:lang w:eastAsia="pl-PL"/>
        </w:rPr>
        <w:t xml:space="preserve">. dokumentacji technicznej, 1 </w:t>
      </w:r>
      <w:proofErr w:type="spellStart"/>
      <w:r w:rsidRPr="00707077">
        <w:rPr>
          <w:rFonts w:ascii="Arial" w:eastAsia="Times New Roman" w:hAnsi="Arial" w:cs="Arial"/>
          <w:sz w:val="24"/>
          <w:szCs w:val="24"/>
          <w:lang w:eastAsia="pl-PL"/>
        </w:rPr>
        <w:t>kpl</w:t>
      </w:r>
      <w:proofErr w:type="spellEnd"/>
      <w:r w:rsidRPr="00707077">
        <w:rPr>
          <w:rFonts w:ascii="Arial" w:eastAsia="Times New Roman" w:hAnsi="Arial" w:cs="Arial"/>
          <w:sz w:val="24"/>
          <w:szCs w:val="24"/>
          <w:lang w:eastAsia="pl-PL"/>
        </w:rPr>
        <w:t xml:space="preserve">. specyfikacji technicznej wykonania i odbioru robót budowlanych, w terminie </w:t>
      </w:r>
      <w:r w:rsidRPr="00707077">
        <w:rPr>
          <w:rFonts w:ascii="Arial" w:eastAsia="Times New Roman" w:hAnsi="Arial" w:cs="Arial"/>
          <w:b/>
          <w:sz w:val="24"/>
          <w:szCs w:val="24"/>
          <w:lang w:eastAsia="pl-PL"/>
        </w:rPr>
        <w:t>7 dni</w:t>
      </w:r>
      <w:r w:rsidRPr="00707077">
        <w:rPr>
          <w:rFonts w:ascii="Arial" w:eastAsia="Times New Roman" w:hAnsi="Arial" w:cs="Arial"/>
          <w:sz w:val="24"/>
          <w:szCs w:val="24"/>
          <w:lang w:eastAsia="pl-PL"/>
        </w:rPr>
        <w:t xml:space="preserve"> od dnia podpisania umowy,</w:t>
      </w:r>
    </w:p>
    <w:p w:rsidR="00707077" w:rsidRPr="00707077" w:rsidRDefault="00707077" w:rsidP="00707077">
      <w:pPr>
        <w:widowControl w:val="0"/>
        <w:autoSpaceDE w:val="0"/>
        <w:autoSpaceDN w:val="0"/>
        <w:adjustRightInd w:val="0"/>
        <w:spacing w:after="0" w:line="276" w:lineRule="atLeast"/>
        <w:jc w:val="both"/>
        <w:rPr>
          <w:rFonts w:ascii="Arial" w:eastAsia="Times New Roman" w:hAnsi="Arial" w:cs="Arial"/>
          <w:color w:val="000000"/>
          <w:sz w:val="24"/>
          <w:szCs w:val="24"/>
          <w:lang w:eastAsia="pl-PL"/>
        </w:rPr>
      </w:pPr>
      <w:r w:rsidRPr="00707077">
        <w:rPr>
          <w:rFonts w:ascii="Arial" w:eastAsia="Times New Roman" w:hAnsi="Arial" w:cs="Arial"/>
          <w:sz w:val="24"/>
          <w:szCs w:val="24"/>
          <w:lang w:eastAsia="pl-PL"/>
        </w:rPr>
        <w:t xml:space="preserve">b)protokolarnego przekazania terenu budowy </w:t>
      </w:r>
      <w:r w:rsidRPr="00707077">
        <w:rPr>
          <w:rFonts w:ascii="Arial" w:eastAsia="Times New Roman" w:hAnsi="Arial" w:cs="Arial"/>
          <w:color w:val="000000"/>
          <w:sz w:val="24"/>
          <w:szCs w:val="24"/>
          <w:lang w:eastAsia="pl-PL"/>
        </w:rPr>
        <w:t xml:space="preserve">w terminie </w:t>
      </w:r>
      <w:r w:rsidRPr="00707077">
        <w:rPr>
          <w:rFonts w:ascii="Arial" w:eastAsia="Times New Roman" w:hAnsi="Arial" w:cs="Arial"/>
          <w:b/>
          <w:color w:val="000000"/>
          <w:sz w:val="24"/>
          <w:szCs w:val="24"/>
          <w:lang w:eastAsia="pl-PL"/>
        </w:rPr>
        <w:t>7 dni</w:t>
      </w:r>
      <w:r w:rsidRPr="00707077">
        <w:rPr>
          <w:rFonts w:ascii="Arial" w:eastAsia="Times New Roman" w:hAnsi="Arial" w:cs="Arial"/>
          <w:color w:val="000000"/>
          <w:sz w:val="24"/>
          <w:szCs w:val="24"/>
          <w:lang w:eastAsia="pl-PL"/>
        </w:rPr>
        <w:t xml:space="preserve"> od dnia podpisania umowy, pod warunkiem terminowego przekazania przez wykonawcę dokumentów, o których mowa w §</w:t>
      </w:r>
      <w:r w:rsidRPr="00707077">
        <w:rPr>
          <w:rFonts w:ascii="Arial" w:eastAsia="Times New Roman" w:hAnsi="Arial" w:cs="Arial"/>
          <w:bCs/>
          <w:color w:val="000000"/>
          <w:sz w:val="24"/>
          <w:szCs w:val="24"/>
          <w:lang w:eastAsia="pl-PL"/>
        </w:rPr>
        <w:t xml:space="preserve"> 3 ust. 5 niniejszej umowy,</w:t>
      </w:r>
    </w:p>
    <w:p w:rsidR="00707077" w:rsidRPr="00707077" w:rsidRDefault="00707077" w:rsidP="00707077">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c)zapewnienia nadzoru inwestorskiego,</w:t>
      </w:r>
    </w:p>
    <w:p w:rsidR="00707077" w:rsidRPr="00707077" w:rsidRDefault="00707077" w:rsidP="00707077">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d)dokonania odbiorów robót zanikających i ulegających zakryciu, odbioru końcowego przedmiotu umowy, </w:t>
      </w:r>
    </w:p>
    <w:p w:rsidR="00707077" w:rsidRPr="00707077" w:rsidRDefault="00707077" w:rsidP="00707077">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e)zapłaty należnego wynagrodzenia za wykonanie przedmiotu umowy.</w:t>
      </w:r>
    </w:p>
    <w:p w:rsidR="00707077" w:rsidRPr="00707077" w:rsidRDefault="00707077" w:rsidP="00707077">
      <w:pPr>
        <w:widowControl w:val="0"/>
        <w:tabs>
          <w:tab w:val="num" w:pos="928"/>
          <w:tab w:val="num" w:pos="3600"/>
        </w:tabs>
        <w:autoSpaceDE w:val="0"/>
        <w:autoSpaceDN w:val="0"/>
        <w:adjustRightInd w:val="0"/>
        <w:spacing w:after="0" w:line="278" w:lineRule="atLeast"/>
        <w:rPr>
          <w:rFonts w:ascii="Arial" w:eastAsia="Times New Roman" w:hAnsi="Arial" w:cs="Arial"/>
          <w:sz w:val="24"/>
          <w:szCs w:val="24"/>
          <w:lang w:eastAsia="pl-PL"/>
        </w:rPr>
      </w:pPr>
      <w:r w:rsidRPr="00707077">
        <w:rPr>
          <w:rFonts w:ascii="Arial" w:eastAsia="Times New Roman" w:hAnsi="Arial" w:cs="Arial"/>
          <w:sz w:val="24"/>
          <w:szCs w:val="24"/>
          <w:lang w:eastAsia="pl-PL"/>
        </w:rPr>
        <w:t>2.Wykonawca zobowiązany jest do:</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a)zapewnienia kierowania robotami budowlanymi przez kierownika budowy, b)protokolarnego przejęcia terenu budowy,</w:t>
      </w:r>
    </w:p>
    <w:p w:rsidR="00707077" w:rsidRPr="00707077" w:rsidRDefault="00707077" w:rsidP="00707077">
      <w:pPr>
        <w:widowControl w:val="0"/>
        <w:tabs>
          <w:tab w:val="num" w:pos="426"/>
          <w:tab w:val="left" w:pos="9514"/>
          <w:tab w:val="left" w:pos="9940"/>
        </w:tabs>
        <w:autoSpaceDE w:val="0"/>
        <w:autoSpaceDN w:val="0"/>
        <w:adjustRightInd w:val="0"/>
        <w:spacing w:after="0" w:line="279" w:lineRule="exact"/>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c)wykonania projektu tymczasowej organizacji ruchu na czas robót i uzyskania decyzji zatwierdzającej projekt organizacji ruchu na czas robót. Wykonawca zobowiązany jest do zapewnienia ruchu kołowego na ulicach objętych projektem tymczasowej organizacji ruchu oraz możliwości dojazdu do wszystkich nieruchomości prywatnych, instytucji publicznych i podmiotów prowadzących działalność gospodarczą przez cały okres realizacji przedmiotu umowy,</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d)przystąpienia do realizacji przedmiotu umowy nie później niż w ciągu </w:t>
      </w:r>
      <w:r w:rsidRPr="00707077">
        <w:rPr>
          <w:rFonts w:ascii="Arial" w:eastAsia="Times New Roman" w:hAnsi="Arial" w:cs="Arial"/>
          <w:b/>
          <w:sz w:val="24"/>
          <w:szCs w:val="24"/>
          <w:lang w:eastAsia="pl-PL"/>
        </w:rPr>
        <w:t>7 dni</w:t>
      </w:r>
      <w:r w:rsidRPr="00707077">
        <w:rPr>
          <w:rFonts w:ascii="Arial" w:eastAsia="Times New Roman" w:hAnsi="Arial" w:cs="Arial"/>
          <w:sz w:val="24"/>
          <w:szCs w:val="24"/>
          <w:lang w:eastAsia="pl-PL"/>
        </w:rPr>
        <w:t xml:space="preserve"> od dnia przekazania terenu budowy</w:t>
      </w:r>
      <w:r w:rsidRPr="00707077">
        <w:rPr>
          <w:rFonts w:ascii="Arial" w:eastAsia="Times New Roman" w:hAnsi="Arial" w:cs="Arial"/>
          <w:i/>
          <w:sz w:val="24"/>
          <w:szCs w:val="24"/>
          <w:lang w:eastAsia="pl-PL"/>
        </w:rPr>
        <w:t>,</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e)uzgodnienia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707077">
        <w:rPr>
          <w:rFonts w:ascii="Arial" w:eastAsia="Times New Roman" w:hAnsi="Arial" w:cs="Arial"/>
          <w:sz w:val="24"/>
          <w:szCs w:val="24"/>
          <w:lang w:eastAsia="pl-PL"/>
        </w:rPr>
        <w:t>wodno</w:t>
      </w:r>
      <w:proofErr w:type="spellEnd"/>
      <w:r w:rsidRPr="00707077">
        <w:rPr>
          <w:rFonts w:ascii="Arial" w:eastAsia="Times New Roman" w:hAnsi="Arial" w:cs="Arial"/>
          <w:sz w:val="24"/>
          <w:szCs w:val="24"/>
          <w:lang w:eastAsia="pl-PL"/>
        </w:rPr>
        <w:t xml:space="preserve"> – kanalizacyjnych, opłat za nadzór ze strony zarządców infrastruktury technicznej,</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f)dokonania wszelkich </w:t>
      </w:r>
      <w:proofErr w:type="spellStart"/>
      <w:r w:rsidRPr="00707077">
        <w:rPr>
          <w:rFonts w:ascii="Arial" w:eastAsia="Times New Roman" w:hAnsi="Arial" w:cs="Arial"/>
          <w:sz w:val="24"/>
          <w:szCs w:val="24"/>
          <w:lang w:eastAsia="pl-PL"/>
        </w:rPr>
        <w:t>wyłączeń</w:t>
      </w:r>
      <w:proofErr w:type="spellEnd"/>
      <w:r w:rsidRPr="00707077">
        <w:rPr>
          <w:rFonts w:ascii="Arial" w:eastAsia="Times New Roman" w:hAnsi="Arial" w:cs="Arial"/>
          <w:sz w:val="24"/>
          <w:szCs w:val="24"/>
          <w:lang w:eastAsia="pl-PL"/>
        </w:rPr>
        <w:t xml:space="preserve"> i przełączeń infrastruktury technicznej w związku z prowadzonymi robotami oraz poniesienia kosztów z tym związanych,</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g)urządzenia placów składowych i terenu budowy, w tym doprowadzenia energii elektrycznej i wody do terenu budowy w celu realizacji przedmiotu umowy, ponoszenia kosztów zużycia tych mediów wynikających z ustaleń poczynionych z właścicielami mediów,</w:t>
      </w:r>
    </w:p>
    <w:p w:rsidR="00707077" w:rsidRPr="00707077" w:rsidRDefault="00707077" w:rsidP="00707077">
      <w:pPr>
        <w:spacing w:after="0" w:line="240" w:lineRule="auto"/>
        <w:rPr>
          <w:rFonts w:ascii="Arial" w:eastAsia="Times New Roman" w:hAnsi="Arial" w:cs="Arial"/>
          <w:sz w:val="24"/>
          <w:szCs w:val="24"/>
          <w:lang w:eastAsia="pl-PL"/>
        </w:rPr>
      </w:pPr>
      <w:r w:rsidRPr="00707077">
        <w:rPr>
          <w:rFonts w:ascii="Arial" w:eastAsia="Times New Roman" w:hAnsi="Arial" w:cs="Arial"/>
          <w:sz w:val="24"/>
          <w:szCs w:val="24"/>
          <w:lang w:eastAsia="pl-PL"/>
        </w:rPr>
        <w:lastRenderedPageBreak/>
        <w:t xml:space="preserve">h)zabezpieczenia i oznakowanie na własny koszt terenu budowy zgodnie z obowiązującymi przepisami, </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i)uzyskania wszelkich opinii niezbędnych do wykonania przedmiotu umowy, przeprowadzenia wszelkich prób i badań technicznych oraz uzyskania zezwoleń, które wymagane są do eksploatacji przedmiotu umowy określonego w </w:t>
      </w:r>
      <w:r w:rsidRPr="00707077">
        <w:rPr>
          <w:rFonts w:ascii="Arial" w:eastAsia="Times New Roman" w:hAnsi="Arial" w:cs="Arial"/>
          <w:sz w:val="24"/>
          <w:szCs w:val="24"/>
          <w:lang w:eastAsia="pl-PL"/>
        </w:rPr>
        <w:sym w:font="Arial" w:char="00A7"/>
      </w:r>
      <w:r w:rsidRPr="00707077">
        <w:rPr>
          <w:rFonts w:ascii="Arial" w:eastAsia="Times New Roman" w:hAnsi="Arial" w:cs="Arial"/>
          <w:sz w:val="24"/>
          <w:szCs w:val="24"/>
          <w:lang w:eastAsia="pl-PL"/>
        </w:rPr>
        <w:t xml:space="preserve"> 1 umowy,</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j)uzgadniania z inspektorem nadzoru terminów odbiorów robót zanikających lub ulegających zakryciu oraz odbiorów częściowych, </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k)przygotowania i zgłoszenia robót budowlanych do odbiorów, uczestniczenia w czynnościach odbiorów,</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l)składowania materiałów i urządzeń w sposób nie stwarzający przeszkód komunikacyjnych, </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ł)usuwania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m)niezwłocznego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n)niezwłocznego usunięcia, własnym staraniem i na koszt własny ewentualnych szkód powstałych z tytułu realizacji przez wykonawcę przedmiotu umowy,</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o)bieżącego utrzymania czystości w obrębie terenu budowy,</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p)uporządkowania terenu budowy po zakończeniu robót i przekazania go zamawiającemu w terminie ustalonym na odbiór końcowy, </w:t>
      </w:r>
    </w:p>
    <w:p w:rsidR="00707077" w:rsidRPr="00707077" w:rsidRDefault="00707077" w:rsidP="00707077">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r)udziału w przeglądach gwarancyjnych - na pisemne wezwanie zamawiającego i zapewnienie usunięcia stwierdzonych podczas tych przeglądów wad,</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707077">
        <w:rPr>
          <w:rFonts w:ascii="Tahoma" w:eastAsia="Times New Roman" w:hAnsi="Tahoma" w:cs="Tahoma"/>
          <w:color w:val="000000"/>
          <w:sz w:val="24"/>
          <w:szCs w:val="24"/>
          <w:lang w:eastAsia="pl-PL"/>
        </w:rPr>
        <w:t>s)zapewnienia dojazdu do podmiotów prowadzących działalność gospodarczą oraz posesji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t)wykonania na własny koszt badań wynikających ze specyfikacji technicznej wykonania i odbioru robót budowlanych, stanowiących załączniki do umowy,</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u)udostępniania terenu budowy w celu wykonania przez zamawiającego badań sprawdzających poprawność robót budowlanych,</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w)zabezpieczenia i ochrony mienia przed kradzieżą,</w:t>
      </w:r>
    </w:p>
    <w:p w:rsidR="00707077" w:rsidRPr="00707077" w:rsidRDefault="00707077" w:rsidP="00707077">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z)przestrzegania przepisów przeciwpożarowych,</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707077">
        <w:rPr>
          <w:rFonts w:ascii="Arial" w:eastAsia="Times New Roman" w:hAnsi="Arial" w:cs="Arial"/>
          <w:color w:val="000000"/>
          <w:sz w:val="24"/>
          <w:szCs w:val="24"/>
          <w:lang w:eastAsia="pl-PL"/>
        </w:rPr>
        <w:t xml:space="preserve">ź) przekazania zamawiającemu elementów z demontażu i rozbiórek, przedstawiających wartość użytkową, ich załadunku, transportu i rozładunku na własny koszt na miejsce wskazane przez zamawiającego na terenie gminy Bytom Odrzański. </w:t>
      </w:r>
      <w:r w:rsidRPr="00707077">
        <w:rPr>
          <w:rFonts w:ascii="Tahoma" w:eastAsia="Times New Roman" w:hAnsi="Tahoma" w:cs="Tahoma"/>
          <w:color w:val="000000"/>
          <w:sz w:val="24"/>
          <w:szCs w:val="24"/>
          <w:lang w:eastAsia="pl-PL"/>
        </w:rPr>
        <w:t>Pozostałe elementy z rozbiórek wykonawca musi zutylizować własnym staraniem i na własny koszt.</w:t>
      </w:r>
    </w:p>
    <w:p w:rsidR="00707077" w:rsidRPr="00707077" w:rsidRDefault="00707077" w:rsidP="00707077">
      <w:pPr>
        <w:widowControl w:val="0"/>
        <w:tabs>
          <w:tab w:val="num" w:pos="928"/>
          <w:tab w:val="num" w:pos="3600"/>
        </w:tabs>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Wykonawca ponosi odpowiedzialność za bezpieczeństwo i higienę pracy na terenie budowy oraz obszarze, który wykorzystywany jest podczas realizacji przedmiotu umowy</w:t>
      </w:r>
    </w:p>
    <w:p w:rsidR="00707077" w:rsidRPr="00707077" w:rsidRDefault="00707077" w:rsidP="00707077">
      <w:pPr>
        <w:tabs>
          <w:tab w:val="left" w:pos="851"/>
        </w:tabs>
        <w:spacing w:after="0" w:line="240" w:lineRule="auto"/>
        <w:jc w:val="both"/>
        <w:rPr>
          <w:rFonts w:ascii="Arial" w:eastAsia="Calibri" w:hAnsi="Arial" w:cs="Arial"/>
          <w:sz w:val="24"/>
          <w:szCs w:val="24"/>
        </w:rPr>
      </w:pPr>
      <w:r w:rsidRPr="00707077">
        <w:rPr>
          <w:rFonts w:ascii="Arial" w:eastAsia="Calibri" w:hAnsi="Arial" w:cs="Arial"/>
          <w:sz w:val="24"/>
          <w:szCs w:val="24"/>
        </w:rPr>
        <w:t>aa)dostarczania materiałów i urządzeń zgodnych z postanowieniami Umowy,</w:t>
      </w:r>
    </w:p>
    <w:p w:rsidR="00707077" w:rsidRPr="00707077" w:rsidRDefault="00707077" w:rsidP="00707077">
      <w:pPr>
        <w:tabs>
          <w:tab w:val="left" w:pos="851"/>
        </w:tabs>
        <w:spacing w:after="0" w:line="240" w:lineRule="auto"/>
        <w:jc w:val="both"/>
        <w:rPr>
          <w:rFonts w:ascii="Arial" w:eastAsia="Calibri" w:hAnsi="Arial" w:cs="Arial"/>
          <w:sz w:val="24"/>
          <w:szCs w:val="24"/>
        </w:rPr>
      </w:pPr>
      <w:r w:rsidRPr="00707077">
        <w:rPr>
          <w:rFonts w:ascii="Arial" w:eastAsia="Calibri" w:hAnsi="Arial" w:cs="Arial"/>
          <w:sz w:val="24"/>
          <w:szCs w:val="24"/>
        </w:rPr>
        <w:t>ab)zapłaty wynagrodzenia należnego Podwykonawcom, jeżeli Wykonawca dopuszcza Podwykonawców do udziału w realizacji Umowy,</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707077">
        <w:rPr>
          <w:rFonts w:ascii="Tahoma" w:eastAsia="Times New Roman" w:hAnsi="Tahoma" w:cs="Tahoma"/>
          <w:sz w:val="24"/>
          <w:szCs w:val="24"/>
          <w:lang w:eastAsia="pl-PL"/>
        </w:rPr>
        <w:t>ac</w:t>
      </w:r>
      <w:proofErr w:type="spellEnd"/>
      <w:r w:rsidRPr="00707077">
        <w:rPr>
          <w:rFonts w:ascii="Tahoma" w:eastAsia="Times New Roman" w:hAnsi="Tahoma" w:cs="Tahoma"/>
          <w:sz w:val="24"/>
          <w:szCs w:val="24"/>
          <w:lang w:eastAsia="pl-PL"/>
        </w:rPr>
        <w:t>)</w:t>
      </w:r>
      <w:r w:rsidRPr="00707077">
        <w:rPr>
          <w:rFonts w:ascii="Tahoma" w:eastAsia="Times New Roman" w:hAnsi="Tahoma" w:cs="Tahoma"/>
          <w:iCs/>
          <w:sz w:val="24"/>
          <w:szCs w:val="24"/>
          <w:lang w:eastAsia="pl-PL"/>
        </w:rPr>
        <w:t xml:space="preserve">uzyskania decyzji pozwolenia na użytkowanie wydanego przez właściwy organ nadzoru budowlanego. Wykonawca realizując ten obowiązek wskaże Zamawiającemu osobę, która </w:t>
      </w:r>
      <w:r w:rsidRPr="00707077">
        <w:rPr>
          <w:rFonts w:ascii="Tahoma" w:eastAsia="Times New Roman" w:hAnsi="Tahoma" w:cs="Tahoma"/>
          <w:iCs/>
          <w:sz w:val="24"/>
          <w:szCs w:val="24"/>
          <w:lang w:eastAsia="pl-PL"/>
        </w:rPr>
        <w:lastRenderedPageBreak/>
        <w:t>będzie występowała przed właściwym organem administracyjnym jako pełnomocnik Zamawiającego i któremu Zamawiający zobowiązany jest udzielić pełnomocnictwa do reprezentowania go w postępowaniu o uzyskanie pozwolenia na użytkowanie. Za działania tego pełnomocnika odpowiedzialność ponosić będzie Wykonawca.</w:t>
      </w:r>
    </w:p>
    <w:p w:rsidR="00707077" w:rsidRPr="00707077" w:rsidRDefault="00707077" w:rsidP="00707077">
      <w:pPr>
        <w:widowControl w:val="0"/>
        <w:tabs>
          <w:tab w:val="num" w:pos="928"/>
        </w:tabs>
        <w:autoSpaceDE w:val="0"/>
        <w:autoSpaceDN w:val="0"/>
        <w:adjustRightInd w:val="0"/>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3.Wykonawca ponosi odpowiedzialność karną i materialną w przypadku spowodowania z jego winy szkód w infrastrukturze technicznej.</w:t>
      </w:r>
    </w:p>
    <w:p w:rsidR="00707077" w:rsidRPr="00707077" w:rsidRDefault="00707077" w:rsidP="00707077">
      <w:pPr>
        <w:widowControl w:val="0"/>
        <w:tabs>
          <w:tab w:val="num" w:pos="928"/>
          <w:tab w:val="num" w:pos="3600"/>
        </w:tabs>
        <w:autoSpaceDE w:val="0"/>
        <w:autoSpaceDN w:val="0"/>
        <w:adjustRightInd w:val="0"/>
        <w:spacing w:after="0" w:line="278" w:lineRule="atLeast"/>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707077" w:rsidRPr="00707077" w:rsidRDefault="00707077" w:rsidP="00707077">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5</w:t>
      </w:r>
    </w:p>
    <w:p w:rsidR="00707077" w:rsidRPr="00707077" w:rsidRDefault="00707077" w:rsidP="00707077">
      <w:pPr>
        <w:widowControl w:val="0"/>
        <w:autoSpaceDE w:val="0"/>
        <w:autoSpaceDN w:val="0"/>
        <w:adjustRightInd w:val="0"/>
        <w:spacing w:after="0" w:line="240" w:lineRule="auto"/>
        <w:jc w:val="center"/>
        <w:rPr>
          <w:rFonts w:ascii="Arial" w:eastAsia="Times New Roman" w:hAnsi="Arial" w:cs="Arial"/>
          <w:b/>
          <w:color w:val="000000"/>
          <w:sz w:val="24"/>
          <w:szCs w:val="24"/>
          <w:lang w:eastAsia="pl-PL"/>
        </w:rPr>
      </w:pPr>
      <w:r w:rsidRPr="00707077">
        <w:rPr>
          <w:rFonts w:ascii="Arial" w:eastAsia="Times New Roman" w:hAnsi="Arial" w:cs="Arial"/>
          <w:b/>
          <w:color w:val="000000"/>
          <w:sz w:val="24"/>
          <w:szCs w:val="24"/>
          <w:lang w:eastAsia="pl-PL"/>
        </w:rPr>
        <w:t>UBEZPIECZENIE WYKONAWCY</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1.Odpowiedzialność wykonawcy za teren budowy rozpoczyna się z dniem przekazania terenu budowy przez zamawiającego i trwa do dnia odbioru końcowego.</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707077" w:rsidRPr="00707077" w:rsidRDefault="00707077" w:rsidP="00707077">
      <w:pPr>
        <w:widowControl w:val="0"/>
        <w:autoSpaceDE w:val="0"/>
        <w:autoSpaceDN w:val="0"/>
        <w:adjustRightInd w:val="0"/>
        <w:spacing w:after="0" w:line="240" w:lineRule="auto"/>
        <w:jc w:val="both"/>
        <w:rPr>
          <w:rFonts w:ascii="Tahoma" w:eastAsia="Calibri" w:hAnsi="Tahoma" w:cs="Tahoma"/>
          <w:sz w:val="24"/>
          <w:szCs w:val="24"/>
          <w:lang w:eastAsia="pl-PL"/>
        </w:rPr>
      </w:pPr>
      <w:r w:rsidRPr="00707077">
        <w:rPr>
          <w:rFonts w:ascii="Tahoma" w:eastAsia="Times New Roman" w:hAnsi="Tahoma" w:cs="Tahoma"/>
          <w:color w:val="000000"/>
          <w:sz w:val="24"/>
          <w:szCs w:val="24"/>
          <w:lang w:eastAsia="pl-PL"/>
        </w:rPr>
        <w:t>3.Wykonawca zobowiązany jest posiadać przez cały okres trwania umowy ubezpieczenie od odpowiedzialności cywilnej w zakresie prowadzonej działalności związanej z przedmiotem umowy na kwotę nie niższą niż 500.000 zł</w:t>
      </w:r>
      <w:r w:rsidRPr="00707077">
        <w:rPr>
          <w:rFonts w:ascii="Tahoma" w:eastAsia="Calibri" w:hAnsi="Tahoma" w:cs="Tahoma"/>
          <w:color w:val="000000"/>
          <w:sz w:val="24"/>
          <w:szCs w:val="24"/>
          <w:lang w:eastAsia="pl-PL"/>
        </w:rPr>
        <w:t xml:space="preserve">. </w:t>
      </w:r>
      <w:r w:rsidRPr="00707077">
        <w:rPr>
          <w:rFonts w:ascii="Tahoma" w:eastAsia="Times New Roman" w:hAnsi="Tahoma" w:cs="Tahoma"/>
          <w:sz w:val="24"/>
          <w:lang w:eastAsia="pl-PL"/>
        </w:rPr>
        <w:t>Wykonawca zobowiązany jest do przedłożenia zamawiającemu, dokumentu potwierdzającego posiadanie wymaganego ubezpieczenia wraz z dowodem potwierdzającym opłatę wymagalnych składek</w:t>
      </w:r>
      <w:r w:rsidRPr="00707077">
        <w:rPr>
          <w:rFonts w:ascii="Tahoma" w:eastAsia="Calibri" w:hAnsi="Tahoma" w:cs="Tahoma"/>
          <w:sz w:val="24"/>
          <w:lang w:eastAsia="pl-PL"/>
        </w:rPr>
        <w:t xml:space="preserve"> w terminie 7 dni od dnia podpisania umowy.</w:t>
      </w:r>
    </w:p>
    <w:p w:rsidR="00707077" w:rsidRPr="00707077" w:rsidRDefault="00707077" w:rsidP="00707077">
      <w:pPr>
        <w:widowControl w:val="0"/>
        <w:autoSpaceDE w:val="0"/>
        <w:autoSpaceDN w:val="0"/>
        <w:adjustRightInd w:val="0"/>
        <w:spacing w:after="0" w:line="240" w:lineRule="auto"/>
        <w:jc w:val="both"/>
        <w:rPr>
          <w:rFonts w:ascii="Tahoma" w:eastAsia="Calibri" w:hAnsi="Tahoma" w:cs="Tahoma"/>
          <w:sz w:val="24"/>
          <w:szCs w:val="24"/>
          <w:lang w:eastAsia="pl-PL"/>
        </w:rPr>
      </w:pPr>
      <w:r w:rsidRPr="00707077">
        <w:rPr>
          <w:rFonts w:ascii="Tahoma" w:eastAsia="Times New Roman" w:hAnsi="Tahoma" w:cs="Tahoma"/>
          <w:sz w:val="24"/>
          <w:lang w:eastAsia="pl-PL"/>
        </w:rPr>
        <w:t>4.W razie wygaśnięcia ubezpieczenia w trakcie realizacji umowy, wykonawca zobowiązany jest do niezwłocznego przedłożenia zamawiającemu, jednak nie później niż w terminie 7 dni od dnia wygaśnięcia polisy, dokumentu potwierdzającego kontynuację ubezpieczenia od odpowiedzialności cywilnej w zakresie prowadzonej działalności gospodarczej wraz z dowodem potwierdzającym opłatę wymagalnych składek</w:t>
      </w:r>
      <w:r w:rsidRPr="00707077">
        <w:rPr>
          <w:rFonts w:ascii="Tahoma" w:eastAsia="Calibri" w:hAnsi="Tahoma" w:cs="Tahoma"/>
          <w:sz w:val="24"/>
          <w:lang w:eastAsia="pl-PL"/>
        </w:rPr>
        <w:t>.</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Calibri" w:hAnsi="Tahoma" w:cs="Tahoma"/>
          <w:sz w:val="24"/>
          <w:szCs w:val="24"/>
          <w:lang w:eastAsia="pl-PL"/>
        </w:rPr>
        <w:t>5.W przypadku wystąpienia z roszczeniami bezpośrednio do zamawiającego, wykonawca zobowiązuje się niezwłocznie zwrócić zamawiającemu wszelkie koszty przez niego poniesione, w tym kwoty zasądzone prawomocnymi wyrokami łącznie z kosztami</w:t>
      </w:r>
      <w:r w:rsidRPr="00707077">
        <w:rPr>
          <w:rFonts w:ascii="Tahoma" w:eastAsia="Times New Roman" w:hAnsi="Tahoma" w:cs="Tahoma"/>
          <w:bCs/>
          <w:sz w:val="24"/>
          <w:szCs w:val="24"/>
          <w:lang w:eastAsia="pl-PL"/>
        </w:rPr>
        <w:t xml:space="preserve"> </w:t>
      </w:r>
      <w:r w:rsidRPr="00707077">
        <w:rPr>
          <w:rFonts w:ascii="Tahoma" w:eastAsia="Calibri" w:hAnsi="Tahoma" w:cs="Tahoma"/>
          <w:sz w:val="24"/>
          <w:szCs w:val="24"/>
          <w:lang w:eastAsia="pl-PL"/>
        </w:rPr>
        <w:t>zastępstwa procesowego.</w:t>
      </w:r>
    </w:p>
    <w:p w:rsidR="00707077" w:rsidRPr="00707077" w:rsidRDefault="00707077" w:rsidP="00707077">
      <w:pPr>
        <w:widowControl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Times New Roman" w:hAnsi="Tahoma" w:cs="Tahoma"/>
          <w:sz w:val="24"/>
          <w:szCs w:val="24"/>
          <w:lang w:eastAsia="pl-PL"/>
        </w:rPr>
        <w:t>6.W przypadku opóźnienia wykonawcy w realizacji obowiązku, o którym mowa w ust. 3 i ust. 4 zamawiający będzie uprawniony do naliczenia kary umownej w wysokości określonej w § 17 ust. 1 lit. h umowy lub odstąpienia od umowy z przyczyn zależnych od wykonawcy i naliczenia kary umownej w wysokości określonej w § 17 ust. 1 lit. c umowy.</w:t>
      </w:r>
    </w:p>
    <w:p w:rsidR="00707077" w:rsidRPr="00707077" w:rsidRDefault="00707077" w:rsidP="00707077">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707077" w:rsidRPr="00707077" w:rsidRDefault="00707077" w:rsidP="00707077">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6</w:t>
      </w:r>
    </w:p>
    <w:p w:rsidR="00707077" w:rsidRPr="00707077" w:rsidRDefault="00707077" w:rsidP="00707077">
      <w:pPr>
        <w:spacing w:after="0" w:line="240" w:lineRule="auto"/>
        <w:jc w:val="center"/>
        <w:rPr>
          <w:rFonts w:ascii="Arial" w:eastAsia="Times New Roman" w:hAnsi="Arial" w:cs="Arial"/>
          <w:b/>
          <w:sz w:val="24"/>
          <w:szCs w:val="24"/>
          <w:lang w:eastAsia="pl-PL"/>
        </w:rPr>
      </w:pPr>
      <w:r w:rsidRPr="00707077">
        <w:rPr>
          <w:rFonts w:ascii="Arial" w:eastAsia="Times New Roman" w:hAnsi="Arial" w:cs="Arial"/>
          <w:b/>
          <w:sz w:val="24"/>
          <w:szCs w:val="24"/>
          <w:lang w:eastAsia="pl-PL"/>
        </w:rPr>
        <w:t>MATERIAŁY I URZĄDZENIA</w:t>
      </w:r>
    </w:p>
    <w:p w:rsidR="00707077" w:rsidRPr="00707077" w:rsidRDefault="00707077" w:rsidP="00707077">
      <w:pPr>
        <w:tabs>
          <w:tab w:val="num" w:pos="1363"/>
          <w:tab w:val="num" w:pos="1575"/>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1.Przedmiot umowy winien być wykonany z materiałów oraz urządzeń własnych wykonawcy. Wykonawca dostarczy na teren budowy wszystkie materiały i urządzenia, określone, co do rodzaju, standardu i ilości w dokumentacji technicznej i umowie oraz ponosi za nie pełną odpowiedzialność.</w:t>
      </w:r>
    </w:p>
    <w:p w:rsidR="00707077" w:rsidRPr="00707077" w:rsidRDefault="00707077" w:rsidP="00707077">
      <w:pPr>
        <w:tabs>
          <w:tab w:val="num" w:pos="1363"/>
          <w:tab w:val="num" w:pos="1575"/>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lastRenderedPageBreak/>
        <w:t>2.Materiały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rsidR="00707077" w:rsidRPr="00707077" w:rsidRDefault="00707077" w:rsidP="00707077">
      <w:pPr>
        <w:tabs>
          <w:tab w:val="num" w:pos="1363"/>
          <w:tab w:val="num" w:pos="1575"/>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rsidR="00707077" w:rsidRPr="00707077" w:rsidRDefault="00707077" w:rsidP="00707077">
      <w:pPr>
        <w:tabs>
          <w:tab w:val="num" w:pos="1363"/>
          <w:tab w:val="num" w:pos="1575"/>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707077" w:rsidRPr="00707077" w:rsidRDefault="00707077" w:rsidP="00707077">
      <w:pPr>
        <w:tabs>
          <w:tab w:val="num" w:pos="1363"/>
          <w:tab w:val="num" w:pos="1575"/>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5.Na żądanie zamawiającego wykonawca zapewni niezbędne oprzyrządowanie, potencjał ludzki oraz materiały wymagane do zbadania jakości robót oraz do sprawdzenia jakości użytych materiałów.</w:t>
      </w:r>
    </w:p>
    <w:p w:rsidR="00707077" w:rsidRPr="00707077" w:rsidRDefault="00707077" w:rsidP="00707077">
      <w:pPr>
        <w:tabs>
          <w:tab w:val="num" w:pos="1363"/>
          <w:tab w:val="num" w:pos="1575"/>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6.Jeżeli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§7</w:t>
      </w:r>
    </w:p>
    <w:p w:rsidR="00707077" w:rsidRPr="00707077" w:rsidRDefault="00707077" w:rsidP="00707077">
      <w:pPr>
        <w:numPr>
          <w:ilvl w:val="12"/>
          <w:numId w:val="0"/>
        </w:numPr>
        <w:spacing w:after="0" w:line="240" w:lineRule="auto"/>
        <w:jc w:val="center"/>
        <w:rPr>
          <w:rFonts w:ascii="Arial" w:eastAsia="Calibri" w:hAnsi="Arial" w:cs="Arial"/>
          <w:b/>
          <w:sz w:val="24"/>
          <w:szCs w:val="24"/>
        </w:rPr>
      </w:pPr>
      <w:r w:rsidRPr="00707077">
        <w:rPr>
          <w:rFonts w:ascii="Arial" w:eastAsia="Calibri" w:hAnsi="Arial" w:cs="Arial"/>
          <w:b/>
          <w:sz w:val="24"/>
          <w:szCs w:val="24"/>
        </w:rPr>
        <w:t>SOLIDARNA ODPOWIEDZIALNOŚĆ KONSORCJANTÓW</w:t>
      </w:r>
    </w:p>
    <w:p w:rsidR="00707077" w:rsidRPr="00707077" w:rsidRDefault="00707077" w:rsidP="00707077">
      <w:pPr>
        <w:numPr>
          <w:ilvl w:val="12"/>
          <w:numId w:val="0"/>
        </w:numPr>
        <w:spacing w:after="0" w:line="240" w:lineRule="auto"/>
        <w:jc w:val="both"/>
        <w:rPr>
          <w:rFonts w:ascii="Tahoma" w:eastAsia="Calibri" w:hAnsi="Tahoma" w:cs="Tahoma"/>
          <w:sz w:val="24"/>
          <w:szCs w:val="24"/>
        </w:rPr>
      </w:pPr>
      <w:r w:rsidRPr="00707077">
        <w:rPr>
          <w:rFonts w:ascii="Tahoma" w:eastAsia="Calibri" w:hAnsi="Tahoma" w:cs="Tahoma"/>
          <w:sz w:val="24"/>
          <w:szCs w:val="24"/>
        </w:rPr>
        <w:t xml:space="preserve">1.Jeżeli Wykonawcą jest Konsorcjum, wówczas podmioty wchodzące w skład Konsorcjum są solidarnie odpowiedzialne przed Zamawiającym za wykonanie Umowy i za wniesienie zabezpieczenia należytego wykonania Umowy. </w:t>
      </w:r>
    </w:p>
    <w:p w:rsidR="00707077" w:rsidRPr="00707077" w:rsidRDefault="00707077" w:rsidP="00707077">
      <w:pPr>
        <w:numPr>
          <w:ilvl w:val="12"/>
          <w:numId w:val="0"/>
        </w:numPr>
        <w:spacing w:after="0" w:line="240" w:lineRule="auto"/>
        <w:jc w:val="both"/>
        <w:rPr>
          <w:rFonts w:ascii="Tahoma" w:eastAsia="Calibri" w:hAnsi="Tahoma" w:cs="Tahoma"/>
          <w:color w:val="FF0000"/>
          <w:sz w:val="24"/>
          <w:szCs w:val="24"/>
        </w:rPr>
      </w:pPr>
      <w:r w:rsidRPr="00707077">
        <w:rPr>
          <w:rFonts w:ascii="Tahoma" w:eastAsia="Calibri" w:hAnsi="Tahoma" w:cs="Tahoma"/>
          <w:sz w:val="24"/>
          <w:szCs w:val="24"/>
        </w:rPr>
        <w:t>2.Wykonawcy wchodzący w skład Konsorcjum zobowiązani są do pozostawania w Konsorcjum przez cały czas trwania Umowy, łącznie z okresem gwarancji jakości i rękojmi za Wady.</w:t>
      </w:r>
    </w:p>
    <w:p w:rsidR="00707077" w:rsidRPr="00707077" w:rsidRDefault="00707077" w:rsidP="00707077">
      <w:pPr>
        <w:numPr>
          <w:ilvl w:val="12"/>
          <w:numId w:val="0"/>
        </w:numPr>
        <w:spacing w:after="0" w:line="240" w:lineRule="auto"/>
        <w:jc w:val="both"/>
        <w:rPr>
          <w:rFonts w:ascii="Tahoma" w:eastAsia="Calibri" w:hAnsi="Tahoma" w:cs="Tahoma"/>
          <w:color w:val="FF0000"/>
          <w:sz w:val="24"/>
          <w:szCs w:val="24"/>
        </w:rPr>
      </w:pPr>
      <w:r w:rsidRPr="00707077">
        <w:rPr>
          <w:rFonts w:ascii="Tahoma" w:eastAsia="Calibri" w:hAnsi="Tahoma" w:cs="Tahoma"/>
          <w:sz w:val="24"/>
          <w:szCs w:val="24"/>
        </w:rPr>
        <w:t>3.Konsorcjum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707077" w:rsidRPr="00707077" w:rsidRDefault="00707077" w:rsidP="00707077">
      <w:pPr>
        <w:numPr>
          <w:ilvl w:val="12"/>
          <w:numId w:val="0"/>
        </w:numPr>
        <w:spacing w:after="0" w:line="240" w:lineRule="auto"/>
        <w:jc w:val="both"/>
        <w:rPr>
          <w:rFonts w:ascii="Arial" w:eastAsia="Calibri" w:hAnsi="Arial" w:cs="Arial"/>
          <w:color w:val="FF0000"/>
          <w:sz w:val="24"/>
          <w:szCs w:val="24"/>
        </w:rPr>
      </w:pPr>
      <w:r w:rsidRPr="00707077">
        <w:rPr>
          <w:rFonts w:ascii="Arial" w:eastAsia="Calibri" w:hAnsi="Arial" w:cs="Arial"/>
          <w:sz w:val="24"/>
          <w:szCs w:val="24"/>
        </w:rPr>
        <w:t xml:space="preserve">4.Lider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707077" w:rsidRPr="00707077" w:rsidRDefault="00707077" w:rsidP="00707077">
      <w:pPr>
        <w:numPr>
          <w:ilvl w:val="12"/>
          <w:numId w:val="0"/>
        </w:numPr>
        <w:spacing w:after="0" w:line="240" w:lineRule="auto"/>
        <w:jc w:val="both"/>
        <w:rPr>
          <w:rFonts w:ascii="Tahoma" w:eastAsia="Calibri" w:hAnsi="Tahoma" w:cs="Tahoma"/>
          <w:color w:val="FF0000"/>
          <w:sz w:val="24"/>
          <w:szCs w:val="24"/>
        </w:rPr>
      </w:pPr>
      <w:r w:rsidRPr="00707077">
        <w:rPr>
          <w:rFonts w:ascii="Tahoma" w:eastAsia="Calibri" w:hAnsi="Tahoma" w:cs="Tahoma"/>
          <w:sz w:val="24"/>
          <w:szCs w:val="24"/>
        </w:rPr>
        <w:t>5.W przypadku rozwiązania umowy Konsorcjum przed upływem okresu gwarancji i rękojmi za Wady Zamawiający jest uprawniony do żądania wykonania całości lub części robót wynikających z Umowy od wszystkich, niektórych lub jednego z członków Konsorcjum.</w:t>
      </w:r>
    </w:p>
    <w:p w:rsidR="00707077" w:rsidRPr="00707077" w:rsidRDefault="00707077" w:rsidP="00707077">
      <w:pPr>
        <w:numPr>
          <w:ilvl w:val="12"/>
          <w:numId w:val="0"/>
        </w:numPr>
        <w:spacing w:after="0" w:line="240" w:lineRule="auto"/>
        <w:rPr>
          <w:rFonts w:ascii="Tahoma" w:eastAsia="Times New Roman" w:hAnsi="Tahoma" w:cs="Tahoma"/>
          <w:b/>
          <w:bCs/>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§8</w:t>
      </w:r>
    </w:p>
    <w:p w:rsidR="00707077" w:rsidRPr="00707077" w:rsidRDefault="00707077" w:rsidP="00707077">
      <w:pPr>
        <w:tabs>
          <w:tab w:val="left" w:pos="567"/>
        </w:tabs>
        <w:spacing w:after="0" w:line="240" w:lineRule="auto"/>
        <w:contextualSpacing/>
        <w:jc w:val="center"/>
        <w:rPr>
          <w:rFonts w:ascii="Arial" w:eastAsia="Calibri" w:hAnsi="Arial" w:cs="Arial"/>
          <w:b/>
          <w:sz w:val="24"/>
          <w:szCs w:val="24"/>
        </w:rPr>
      </w:pPr>
      <w:r w:rsidRPr="00707077">
        <w:rPr>
          <w:rFonts w:ascii="Arial" w:eastAsia="Calibri" w:hAnsi="Arial" w:cs="Arial"/>
          <w:b/>
          <w:sz w:val="24"/>
          <w:szCs w:val="24"/>
        </w:rPr>
        <w:t>POTENCJAŁ WYKONAWCY</w:t>
      </w:r>
    </w:p>
    <w:p w:rsidR="00707077" w:rsidRPr="00707077" w:rsidRDefault="00707077" w:rsidP="00707077">
      <w:pPr>
        <w:tabs>
          <w:tab w:val="left" w:pos="709"/>
        </w:tabs>
        <w:spacing w:after="0" w:line="240" w:lineRule="auto"/>
        <w:contextualSpacing/>
        <w:jc w:val="both"/>
        <w:rPr>
          <w:rFonts w:ascii="Arial" w:eastAsia="Calibri" w:hAnsi="Arial" w:cs="Arial"/>
          <w:sz w:val="24"/>
          <w:szCs w:val="24"/>
        </w:rPr>
      </w:pPr>
      <w:r w:rsidRPr="00707077">
        <w:rPr>
          <w:rFonts w:ascii="Arial" w:eastAsia="Calibri" w:hAnsi="Arial" w:cs="Arial"/>
          <w:sz w:val="24"/>
          <w:szCs w:val="24"/>
        </w:rPr>
        <w:t>1.Wykonawca oświadcza, że w celu realizacji Umowy zapewni odpowiednie zasoby techniczne oraz personel posiadający zdolności techniczne, zawodowe oraz wymagane uprawnienia, w zakresie niezbędnym do wykonania przedmiotu Umowy, zgodnie ze złożoną Ofertą.</w:t>
      </w:r>
    </w:p>
    <w:p w:rsidR="00707077" w:rsidRPr="00707077" w:rsidRDefault="00707077" w:rsidP="00707077">
      <w:pPr>
        <w:tabs>
          <w:tab w:val="left" w:pos="709"/>
          <w:tab w:val="left" w:pos="851"/>
        </w:tabs>
        <w:spacing w:after="0" w:line="240" w:lineRule="auto"/>
        <w:contextualSpacing/>
        <w:jc w:val="both"/>
        <w:rPr>
          <w:rFonts w:ascii="Arial" w:eastAsia="Calibri" w:hAnsi="Arial" w:cs="Arial"/>
          <w:sz w:val="24"/>
          <w:szCs w:val="24"/>
        </w:rPr>
      </w:pPr>
      <w:r w:rsidRPr="00707077">
        <w:rPr>
          <w:rFonts w:ascii="Arial" w:eastAsia="Calibri" w:hAnsi="Arial" w:cs="Arial"/>
          <w:sz w:val="24"/>
          <w:szCs w:val="24"/>
        </w:rPr>
        <w:t>2.Wykonawca oświadcza, że posiada zdolności techniczne, zawodowe, wymagane do realizacji robót budowlanych będących przedmiotem Umowy.</w:t>
      </w:r>
    </w:p>
    <w:p w:rsidR="00707077" w:rsidRPr="00707077" w:rsidRDefault="00707077" w:rsidP="00707077">
      <w:pPr>
        <w:tabs>
          <w:tab w:val="left" w:pos="851"/>
        </w:tabs>
        <w:spacing w:after="0" w:line="240" w:lineRule="auto"/>
        <w:contextualSpacing/>
        <w:jc w:val="both"/>
        <w:rPr>
          <w:rFonts w:ascii="Arial" w:eastAsia="Calibri" w:hAnsi="Arial" w:cs="Arial"/>
          <w:sz w:val="24"/>
          <w:szCs w:val="24"/>
        </w:rPr>
      </w:pPr>
      <w:r w:rsidRPr="00707077">
        <w:rPr>
          <w:rFonts w:ascii="Arial" w:eastAsia="Calibri" w:hAnsi="Arial" w:cs="Arial"/>
          <w:sz w:val="24"/>
          <w:szCs w:val="24"/>
        </w:rPr>
        <w:t>3.Wykonawca oświadcza, że podmiot trzeci  …………. (</w:t>
      </w:r>
      <w:r w:rsidRPr="00707077">
        <w:rPr>
          <w:rFonts w:ascii="Arial" w:eastAsia="Calibri" w:hAnsi="Arial" w:cs="Arial"/>
          <w:i/>
          <w:sz w:val="24"/>
          <w:szCs w:val="24"/>
        </w:rPr>
        <w:t>nazwa podmiotu trzeciego</w:t>
      </w:r>
      <w:r w:rsidRPr="00707077">
        <w:rPr>
          <w:rFonts w:ascii="Arial" w:eastAsia="Calibri" w:hAnsi="Arial" w:cs="Arial"/>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707077">
        <w:rPr>
          <w:rFonts w:ascii="Arial" w:eastAsia="Calibri" w:hAnsi="Arial" w:cs="Arial"/>
          <w:i/>
          <w:sz w:val="24"/>
          <w:szCs w:val="24"/>
        </w:rPr>
        <w:t>w jakim wiedza i doświadczenie podmiotu trzeciego były deklarowane do wykonania przedmiotu Umowy na użytek postępowania o udzielenie zamówienia publicznego</w:t>
      </w:r>
      <w:r w:rsidRPr="00707077">
        <w:rPr>
          <w:rFonts w:ascii="Arial" w:eastAsia="Calibri" w:hAnsi="Arial" w:cs="Arial"/>
          <w:sz w:val="24"/>
          <w:szCs w:val="24"/>
        </w:rPr>
        <w:t>). W przypadku zaprzestania wykonywania Umowy przez …………… (</w:t>
      </w:r>
      <w:r w:rsidRPr="00707077">
        <w:rPr>
          <w:rFonts w:ascii="Arial" w:eastAsia="Calibri" w:hAnsi="Arial" w:cs="Arial"/>
          <w:i/>
          <w:sz w:val="24"/>
          <w:szCs w:val="24"/>
        </w:rPr>
        <w:t>nazwa podmiotu trzeciego</w:t>
      </w:r>
      <w:r w:rsidRPr="00707077">
        <w:rPr>
          <w:rFonts w:ascii="Arial" w:eastAsia="Calibri" w:hAnsi="Arial" w:cs="Arial"/>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707077" w:rsidRPr="00707077" w:rsidRDefault="00707077" w:rsidP="00707077">
      <w:pPr>
        <w:tabs>
          <w:tab w:val="left" w:pos="993"/>
        </w:tabs>
        <w:spacing w:after="0" w:line="240" w:lineRule="auto"/>
        <w:contextualSpacing/>
        <w:jc w:val="both"/>
        <w:rPr>
          <w:rFonts w:ascii="Arial" w:eastAsia="Calibri" w:hAnsi="Arial" w:cs="Arial"/>
          <w:sz w:val="24"/>
          <w:szCs w:val="24"/>
        </w:rPr>
      </w:pPr>
      <w:r w:rsidRPr="00707077">
        <w:rPr>
          <w:rFonts w:ascii="Arial" w:eastAsia="Calibri" w:hAnsi="Arial" w:cs="Arial"/>
          <w:sz w:val="24"/>
          <w:szCs w:val="24"/>
        </w:rPr>
        <w:t>4.Wykonawca oświadcza, że dysponuje odpowiednimi środkami finansowymi umożliwiającymi wykonanie przedmiotu Umowy.</w:t>
      </w:r>
    </w:p>
    <w:p w:rsidR="00707077" w:rsidRPr="00707077" w:rsidRDefault="00707077" w:rsidP="00707077">
      <w:pPr>
        <w:tabs>
          <w:tab w:val="left" w:pos="1134"/>
        </w:tabs>
        <w:spacing w:after="0" w:line="240" w:lineRule="auto"/>
        <w:contextualSpacing/>
        <w:jc w:val="both"/>
        <w:rPr>
          <w:rFonts w:ascii="Arial" w:eastAsia="Calibri" w:hAnsi="Arial" w:cs="Arial"/>
          <w:sz w:val="24"/>
          <w:szCs w:val="24"/>
        </w:rPr>
      </w:pPr>
      <w:r w:rsidRPr="00707077">
        <w:rPr>
          <w:rFonts w:ascii="Arial" w:eastAsia="Calibri" w:hAnsi="Arial" w:cs="Arial"/>
          <w:sz w:val="24"/>
          <w:szCs w:val="24"/>
        </w:rPr>
        <w:t>5.Wykonawca zapewnia, że …………. (</w:t>
      </w:r>
      <w:r w:rsidRPr="00707077">
        <w:rPr>
          <w:rFonts w:ascii="Arial" w:eastAsia="Calibri" w:hAnsi="Arial" w:cs="Arial"/>
          <w:i/>
          <w:sz w:val="24"/>
          <w:szCs w:val="24"/>
        </w:rPr>
        <w:t>podmiot trzeci</w:t>
      </w:r>
      <w:r w:rsidRPr="00707077">
        <w:rPr>
          <w:rFonts w:ascii="Arial" w:eastAsia="Calibri" w:hAnsi="Arial" w:cs="Arial"/>
          <w:sz w:val="24"/>
          <w:szCs w:val="24"/>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707077">
        <w:rPr>
          <w:rFonts w:ascii="Arial" w:eastAsia="Calibri" w:hAnsi="Arial" w:cs="Arial"/>
          <w:i/>
          <w:sz w:val="24"/>
          <w:szCs w:val="24"/>
        </w:rPr>
        <w:t>podmiot trzeci</w:t>
      </w:r>
      <w:r w:rsidRPr="00707077">
        <w:rPr>
          <w:rFonts w:ascii="Arial" w:eastAsia="Calibri" w:hAnsi="Arial" w:cs="Arial"/>
          <w:sz w:val="24"/>
          <w:szCs w:val="24"/>
        </w:rPr>
        <w:t xml:space="preserve">) z tego tytułu nie obciążają Zamawiającego. </w:t>
      </w:r>
    </w:p>
    <w:p w:rsidR="00707077" w:rsidRPr="00707077" w:rsidRDefault="00707077" w:rsidP="00707077">
      <w:pPr>
        <w:tabs>
          <w:tab w:val="left" w:pos="851"/>
        </w:tabs>
        <w:spacing w:after="0" w:line="240" w:lineRule="auto"/>
        <w:contextualSpacing/>
        <w:jc w:val="both"/>
        <w:rPr>
          <w:rFonts w:ascii="Arial" w:eastAsia="Calibri" w:hAnsi="Arial" w:cs="Arial"/>
          <w:sz w:val="24"/>
          <w:szCs w:val="24"/>
        </w:rPr>
      </w:pPr>
      <w:r w:rsidRPr="00707077">
        <w:rPr>
          <w:rFonts w:ascii="Arial" w:eastAsia="Calibri" w:hAnsi="Arial" w:cs="Arial"/>
          <w:sz w:val="24"/>
          <w:szCs w:val="24"/>
        </w:rPr>
        <w:t>6.Dokument potwierdzający zobowiązanie ………. (</w:t>
      </w:r>
      <w:r w:rsidRPr="00707077">
        <w:rPr>
          <w:rFonts w:ascii="Arial" w:eastAsia="Calibri" w:hAnsi="Arial" w:cs="Arial"/>
          <w:i/>
          <w:sz w:val="24"/>
          <w:szCs w:val="24"/>
        </w:rPr>
        <w:t>podmiot trzeci)</w:t>
      </w:r>
      <w:r w:rsidRPr="00707077">
        <w:rPr>
          <w:rFonts w:ascii="Arial" w:eastAsia="Calibri" w:hAnsi="Arial" w:cs="Arial"/>
          <w:sz w:val="24"/>
          <w:szCs w:val="24"/>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§9</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PODWYKONAWSTWO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lang w:eastAsia="pl-PL"/>
        </w:rPr>
        <w:t xml:space="preserve">1.Wykonawca jest odpowiedzialny za działania, zaniechania, uchybienia i zaniedbania każdego podwykonawcy i dalszego podwykonawcy tak, jakby były one działaniem, zaniechaniem, uchybieniem lub zaniedbaniem samego wykonawcy. </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lang w:eastAsia="pl-PL"/>
        </w:rPr>
        <w:t>2.Wykonawca oświadcza, że przedmiot umowy wykona samodzielnie (własnymi siłami), za wyjątkiem robót budowlanych (</w:t>
      </w:r>
      <w:r w:rsidRPr="00707077">
        <w:rPr>
          <w:rFonts w:ascii="Tahoma" w:eastAsia="Times New Roman" w:hAnsi="Tahoma" w:cs="Tahoma"/>
          <w:sz w:val="24"/>
          <w:szCs w:val="24"/>
          <w:lang w:eastAsia="pl-PL"/>
        </w:rPr>
        <w:t xml:space="preserve">części zamówienia) określonych w ofercie stanowiącej </w:t>
      </w:r>
      <w:r w:rsidRPr="00707077">
        <w:rPr>
          <w:rFonts w:ascii="Tahoma" w:eastAsia="Times New Roman" w:hAnsi="Tahoma" w:cs="Tahoma"/>
          <w:b/>
          <w:sz w:val="24"/>
          <w:szCs w:val="24"/>
          <w:lang w:eastAsia="pl-PL"/>
        </w:rPr>
        <w:t>załącznik nr 3</w:t>
      </w:r>
      <w:r w:rsidRPr="00707077">
        <w:rPr>
          <w:rFonts w:ascii="Tahoma" w:eastAsia="Times New Roman" w:hAnsi="Tahoma" w:cs="Tahoma"/>
          <w:sz w:val="24"/>
          <w:szCs w:val="24"/>
          <w:lang w:eastAsia="pl-PL"/>
        </w:rPr>
        <w:t xml:space="preserve"> do umowy, które zamierza powierzyć podwykonawcom.</w:t>
      </w:r>
    </w:p>
    <w:p w:rsidR="00707077" w:rsidRPr="00707077" w:rsidRDefault="00707077" w:rsidP="00707077">
      <w:pPr>
        <w:spacing w:after="0" w:line="240" w:lineRule="auto"/>
        <w:jc w:val="both"/>
        <w:rPr>
          <w:rFonts w:ascii="Tahoma" w:eastAsia="Times New Roman" w:hAnsi="Tahoma" w:cs="Tahoma"/>
          <w:sz w:val="24"/>
          <w:szCs w:val="24"/>
          <w:lang w:eastAsia="x-none"/>
        </w:rPr>
      </w:pPr>
      <w:r w:rsidRPr="00707077">
        <w:rPr>
          <w:rFonts w:ascii="Tahoma" w:eastAsia="Times New Roman" w:hAnsi="Tahoma" w:cs="Tahoma"/>
          <w:sz w:val="24"/>
          <w:szCs w:val="24"/>
          <w:lang w:val="x-none" w:eastAsia="x-none"/>
        </w:rPr>
        <w:t xml:space="preserve">3.Zamawiający może wyrazić zgodę </w:t>
      </w:r>
      <w:r w:rsidRPr="00707077">
        <w:rPr>
          <w:rFonts w:ascii="Tahoma" w:eastAsia="Times New Roman" w:hAnsi="Tahoma" w:cs="Tahoma"/>
          <w:sz w:val="24"/>
          <w:szCs w:val="24"/>
          <w:lang w:eastAsia="x-none"/>
        </w:rPr>
        <w:t xml:space="preserve">na podstawie aneksu do niniejszej umowy </w:t>
      </w:r>
      <w:r w:rsidRPr="00707077">
        <w:rPr>
          <w:rFonts w:ascii="Tahoma" w:eastAsia="Times New Roman" w:hAnsi="Tahoma" w:cs="Tahoma"/>
          <w:sz w:val="24"/>
          <w:szCs w:val="24"/>
          <w:lang w:val="x-none" w:eastAsia="x-none"/>
        </w:rPr>
        <w:t xml:space="preserve">na zmianę lub wprowadzenie nowych części przedmiotu umowy, które będą realizowane przy udziale podwykonawcy. </w:t>
      </w:r>
      <w:r w:rsidRPr="00707077">
        <w:rPr>
          <w:rFonts w:ascii="Tahoma" w:eastAsia="Times New Roman" w:hAnsi="Tahoma" w:cs="Tahoma"/>
          <w:sz w:val="24"/>
          <w:szCs w:val="24"/>
          <w:lang w:eastAsia="x-none"/>
        </w:rPr>
        <w:t xml:space="preserve">Jeżeli zmiana lub rezygnacja z podwykonawcy dotyczy podmiotu, na którego zasoby wykonawca powoływał się, na zasadach określonych w art. 22a ustawy Prawo zamówień publicznych, w celu wykazania spełnienia warunków udziału w postępowaniu, wykonawca jest obowiązany zamawiającemu, że proponowany inny podwykonawca lub wykonawca samodzielnie spełnia je w stopniu nie mniejszym niż </w:t>
      </w:r>
      <w:r w:rsidRPr="00707077">
        <w:rPr>
          <w:rFonts w:ascii="Tahoma" w:eastAsia="Times New Roman" w:hAnsi="Tahoma" w:cs="Tahoma"/>
          <w:sz w:val="24"/>
          <w:szCs w:val="24"/>
          <w:lang w:eastAsia="x-none"/>
        </w:rPr>
        <w:lastRenderedPageBreak/>
        <w:t xml:space="preserve">podwykonawca, na którego zasoby wykonawca powoływał się w trakcie postępowania o udzielenie zamówienia. </w:t>
      </w:r>
      <w:r w:rsidRPr="00707077">
        <w:rPr>
          <w:rFonts w:ascii="Tahoma" w:eastAsia="Times New Roman" w:hAnsi="Tahoma" w:cs="Tahoma"/>
          <w:sz w:val="24"/>
          <w:szCs w:val="24"/>
          <w:lang w:val="x-none" w:eastAsia="x-none"/>
        </w:rPr>
        <w:t xml:space="preserve">Każdy podwykonawca nie może podlegać wykluczeniu na podstawie art. 24 ust. 1 pkt 13-22 oraz ust. 5 pkt 1 i 8 ustawy Prawo zamówień publicznych. </w:t>
      </w:r>
      <w:r w:rsidRPr="00707077">
        <w:rPr>
          <w:rFonts w:ascii="Tahoma" w:eastAsia="Calibri" w:hAnsi="Tahoma" w:cs="Tahoma"/>
          <w:sz w:val="24"/>
          <w:szCs w:val="24"/>
          <w:lang w:val="x-none" w:eastAsia="x-none"/>
        </w:rPr>
        <w:t>Wykonawca, który zamierza powierzyć wykonanie części zamówienia podwykonawcom, w</w:t>
      </w:r>
      <w:r w:rsidRPr="00707077">
        <w:rPr>
          <w:rFonts w:ascii="Tahoma" w:eastAsia="Calibri" w:hAnsi="Tahoma" w:cs="Tahoma"/>
          <w:sz w:val="24"/>
          <w:szCs w:val="24"/>
          <w:lang w:eastAsia="x-none"/>
        </w:rPr>
        <w:t> </w:t>
      </w:r>
      <w:r w:rsidRPr="00707077">
        <w:rPr>
          <w:rFonts w:ascii="Tahoma" w:eastAsia="Calibri" w:hAnsi="Tahoma" w:cs="Tahoma"/>
          <w:sz w:val="24"/>
          <w:szCs w:val="24"/>
          <w:lang w:val="x-none" w:eastAsia="x-none"/>
        </w:rPr>
        <w:t>celu wykazania braku istnienia wobec nich podstaw wykluczenia z udziału w postępowaniu</w:t>
      </w:r>
      <w:r w:rsidRPr="00707077">
        <w:rPr>
          <w:rFonts w:ascii="Tahoma" w:eastAsia="Calibri" w:hAnsi="Tahoma" w:cs="Tahoma"/>
          <w:sz w:val="24"/>
          <w:szCs w:val="24"/>
          <w:lang w:eastAsia="x-none"/>
        </w:rPr>
        <w:t xml:space="preserve">, na żądanie Zamawiającego </w:t>
      </w:r>
      <w:r w:rsidRPr="00707077">
        <w:rPr>
          <w:rFonts w:ascii="Tahoma" w:eastAsia="Calibri" w:hAnsi="Tahoma" w:cs="Tahoma"/>
          <w:sz w:val="24"/>
          <w:szCs w:val="24"/>
          <w:lang w:val="x-none" w:eastAsia="x-none"/>
        </w:rPr>
        <w:t>składa zamawiającemu oświadczenie</w:t>
      </w:r>
      <w:r w:rsidRPr="00707077">
        <w:rPr>
          <w:rFonts w:ascii="Tahoma" w:eastAsia="Times New Roman" w:hAnsi="Tahoma" w:cs="Tahoma"/>
          <w:sz w:val="24"/>
          <w:szCs w:val="24"/>
          <w:lang w:val="x-none" w:eastAsia="x-none"/>
        </w:rPr>
        <w:t xml:space="preserve"> potwierdzające brak podstaw wykluczenia na podstawie art. 24 ust. 1 i ust. 5 pkt 1 i 8 ustawy Prawo zamówień publicznych wobec tego podwykonawcy. Jeżeli zamawiający stwierdzi, że wobec danego podwykonawcy zachodzą podstawy wykluczenia, wykonawca obowiązany jest zastąpić tego podwykonawcę lub zrezygnować z powierzenia wykonania części </w:t>
      </w:r>
      <w:r w:rsidRPr="00707077">
        <w:rPr>
          <w:rFonts w:ascii="Tahoma" w:eastAsia="Times New Roman" w:hAnsi="Tahoma" w:cs="Tahoma"/>
          <w:i/>
          <w:iCs/>
          <w:sz w:val="24"/>
          <w:szCs w:val="24"/>
          <w:lang w:val="x-none" w:eastAsia="x-none"/>
        </w:rPr>
        <w:t>zamówienia</w:t>
      </w:r>
      <w:r w:rsidRPr="00707077">
        <w:rPr>
          <w:rFonts w:ascii="Tahoma" w:eastAsia="Times New Roman" w:hAnsi="Tahoma" w:cs="Tahoma"/>
          <w:sz w:val="24"/>
          <w:szCs w:val="24"/>
          <w:lang w:val="x-none" w:eastAsia="x-none"/>
        </w:rPr>
        <w:t xml:space="preserve"> podwykonawcy. </w:t>
      </w:r>
    </w:p>
    <w:p w:rsidR="00707077" w:rsidRPr="00707077" w:rsidRDefault="00707077" w:rsidP="00707077">
      <w:pPr>
        <w:spacing w:after="0" w:line="240" w:lineRule="auto"/>
        <w:jc w:val="both"/>
        <w:rPr>
          <w:rFonts w:ascii="Arial" w:eastAsia="Times New Roman" w:hAnsi="Arial" w:cs="Arial"/>
          <w:sz w:val="25"/>
          <w:szCs w:val="25"/>
          <w:lang w:eastAsia="pl-PL"/>
        </w:rPr>
      </w:pPr>
      <w:r w:rsidRPr="00707077">
        <w:rPr>
          <w:rFonts w:ascii="Tahoma" w:eastAsia="Times New Roman" w:hAnsi="Tahoma" w:cs="Tahoma"/>
          <w:sz w:val="24"/>
          <w:szCs w:val="24"/>
          <w:lang w:eastAsia="pl-PL"/>
        </w:rPr>
        <w:t>4.P</w:t>
      </w:r>
      <w:r w:rsidRPr="00707077">
        <w:rPr>
          <w:rFonts w:ascii="Arial" w:eastAsia="Times New Roman" w:hAnsi="Arial" w:cs="Arial"/>
          <w:sz w:val="25"/>
          <w:szCs w:val="25"/>
          <w:lang w:eastAsia="pl-PL"/>
        </w:rPr>
        <w:t>rzed przystąpieniem do wykonania przedmiotu umowy wykonawca, o ile są już znane, zobowiązany jest przekazać zamawiającemu w formie pisemnej nazwy albo imiona i nazwiska oraz dane kontaktowe podwykonawców i osób do kontaktu z nimi, zaangażowanych w realizację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w:t>
      </w:r>
    </w:p>
    <w:p w:rsidR="00707077" w:rsidRPr="00707077" w:rsidRDefault="00707077" w:rsidP="00707077">
      <w:pPr>
        <w:spacing w:after="0" w:line="240" w:lineRule="auto"/>
        <w:jc w:val="both"/>
        <w:rPr>
          <w:rFonts w:ascii="Arial" w:eastAsia="Times New Roman" w:hAnsi="Arial" w:cs="Arial"/>
          <w:sz w:val="25"/>
          <w:szCs w:val="25"/>
          <w:lang w:eastAsia="pl-PL"/>
        </w:rPr>
      </w:pPr>
      <w:r w:rsidRPr="00707077">
        <w:rPr>
          <w:rFonts w:ascii="Arial" w:eastAsia="Times New Roman" w:hAnsi="Arial" w:cs="Arial"/>
          <w:sz w:val="25"/>
          <w:szCs w:val="25"/>
          <w:lang w:eastAsia="pl-PL"/>
        </w:rPr>
        <w:t>5.Poprzez umowę o podwykonawstwo należy rozumieć umowę w formie pisemnej o charakterze odpłatnym, której przedmiotem są roboty budowlane stanowiące część przedmiotu umowy, zawartą pomiędzy wybranym przez zamawiającego wykonawcą, a innym podmiotem (podwykonawcą), a także między podwykonawcą, a dalszym podwykonawcą lub między dalszymi podwykonawcami.</w:t>
      </w:r>
    </w:p>
    <w:p w:rsidR="00707077" w:rsidRPr="00707077" w:rsidRDefault="00707077" w:rsidP="00707077">
      <w:pPr>
        <w:spacing w:after="0" w:line="240" w:lineRule="auto"/>
        <w:jc w:val="both"/>
        <w:rPr>
          <w:rFonts w:ascii="Tahoma" w:eastAsia="Times New Roman" w:hAnsi="Tahoma" w:cs="Tahoma"/>
          <w:color w:val="FF0000"/>
          <w:sz w:val="24"/>
          <w:szCs w:val="24"/>
          <w:lang w:eastAsia="pl-PL"/>
        </w:rPr>
      </w:pPr>
      <w:r w:rsidRPr="00707077">
        <w:rPr>
          <w:rFonts w:ascii="Arial" w:eastAsia="Times New Roman" w:hAnsi="Arial" w:cs="Arial"/>
          <w:sz w:val="25"/>
          <w:szCs w:val="25"/>
          <w:lang w:eastAsia="pl-PL"/>
        </w:rPr>
        <w:t>6.Wykonawca jest odpowiedzialny za działania, zaniechania, uchybienia i zaniedbania każdego podwykonawcy i dalszego podwykonawcy tak, jakby były one działaniem, zaniechaniem, uchybieniem lub zaniedbaniem samego wykonawcy.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7.Wykonawca,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Calibri" w:hAnsi="Tahoma" w:cs="Tahoma"/>
          <w:sz w:val="24"/>
          <w:szCs w:val="24"/>
          <w:lang w:eastAsia="pl-PL"/>
        </w:rPr>
        <w:t xml:space="preserve">8.Niezgłoszenie w formie pisemnej zastrzeżeń do przedłożonego projektu umowy o podwykonawstwo, a także projektu jej zmiany, której przedmiotem są roboty budowlane, w terminie </w:t>
      </w:r>
      <w:r w:rsidRPr="00707077">
        <w:rPr>
          <w:rFonts w:ascii="Tahoma" w:eastAsia="Times New Roman" w:hAnsi="Tahoma" w:cs="Tahoma"/>
          <w:sz w:val="24"/>
          <w:szCs w:val="24"/>
          <w:lang w:eastAsia="pl-PL"/>
        </w:rPr>
        <w:t>14 dni od dnia dostarczenia zamawiającemu projektu umowy o podwykonawstwo, a także projektu jej zmiany</w:t>
      </w:r>
      <w:r w:rsidRPr="00707077">
        <w:rPr>
          <w:rFonts w:ascii="Tahoma" w:eastAsia="Calibri" w:hAnsi="Tahoma" w:cs="Tahoma"/>
          <w:sz w:val="24"/>
          <w:szCs w:val="24"/>
          <w:lang w:eastAsia="pl-PL"/>
        </w:rPr>
        <w:t>, uważa się za akceptację projektu umowy lub projektu jej zmiany przez zamawiającego.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9.Wykonawca,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Calibri" w:hAnsi="Tahoma" w:cs="Tahoma"/>
          <w:sz w:val="24"/>
          <w:szCs w:val="24"/>
          <w:lang w:eastAsia="pl-PL"/>
        </w:rPr>
        <w:t xml:space="preserve">10.Niezgłoszenie w formie pisemnej sprzeciwu do przedłożonej umowy o podwykonawstwo, której przedmiotem są roboty budowlane, w terminie </w:t>
      </w:r>
      <w:r w:rsidRPr="00707077">
        <w:rPr>
          <w:rFonts w:ascii="Tahoma" w:eastAsia="Times New Roman" w:hAnsi="Tahoma" w:cs="Tahoma"/>
          <w:sz w:val="24"/>
          <w:szCs w:val="24"/>
          <w:lang w:eastAsia="pl-PL"/>
        </w:rPr>
        <w:t>14 dni od dnia dostarczenia zamawiającemu umowy o podwykonawstwo lub jej zmiany</w:t>
      </w:r>
      <w:r w:rsidRPr="00707077">
        <w:rPr>
          <w:rFonts w:ascii="Tahoma" w:eastAsia="Calibri" w:hAnsi="Tahoma" w:cs="Tahoma"/>
          <w:sz w:val="24"/>
          <w:szCs w:val="24"/>
          <w:lang w:eastAsia="pl-PL"/>
        </w:rPr>
        <w:t xml:space="preserve"> uważa się za akceptację umowy lub jej zmiany przez zamawiającego.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11.Zamawiający </w:t>
      </w:r>
      <w:r w:rsidRPr="00707077">
        <w:rPr>
          <w:rFonts w:ascii="Tahoma" w:eastAsia="Times New Roman" w:hAnsi="Tahoma" w:cs="Tahoma"/>
          <w:sz w:val="24"/>
          <w:lang w:eastAsia="pl-PL"/>
        </w:rPr>
        <w:t>zgłasza w formie pisemnej zastrzeżenia lub pisemny sprzeciw do umowy o podwykonawstwo lub jej zmian</w:t>
      </w:r>
      <w:r w:rsidRPr="00707077">
        <w:rPr>
          <w:rFonts w:ascii="Tahoma" w:eastAsia="Times New Roman" w:hAnsi="Tahoma" w:cs="Tahoma"/>
          <w:sz w:val="24"/>
          <w:szCs w:val="24"/>
          <w:lang w:eastAsia="pl-PL"/>
        </w:rPr>
        <w:t xml:space="preserve"> w terminie 14 dni od dnia dostarczenia zamawiającemu umowy o podwykonawstwo, a także jej zmiany,</w:t>
      </w:r>
      <w:r w:rsidRPr="00707077">
        <w:rPr>
          <w:rFonts w:ascii="Tahoma" w:eastAsia="Times New Roman" w:hAnsi="Tahoma" w:cs="Tahoma"/>
          <w:sz w:val="24"/>
          <w:lang w:eastAsia="pl-PL"/>
        </w:rPr>
        <w:t xml:space="preserve"> jeżeli:</w:t>
      </w:r>
    </w:p>
    <w:p w:rsidR="00707077" w:rsidRPr="00707077" w:rsidRDefault="00707077" w:rsidP="00707077">
      <w:pPr>
        <w:spacing w:after="0" w:line="240" w:lineRule="auto"/>
        <w:contextualSpacing/>
        <w:jc w:val="both"/>
        <w:rPr>
          <w:rFonts w:ascii="Tahoma" w:eastAsia="Times New Roman" w:hAnsi="Tahoma" w:cs="Tahoma"/>
          <w:sz w:val="24"/>
          <w:szCs w:val="24"/>
          <w:lang w:eastAsia="pl-PL"/>
        </w:rPr>
      </w:pPr>
      <w:r w:rsidRPr="00707077">
        <w:rPr>
          <w:rFonts w:ascii="Tahoma" w:eastAsia="Calibri" w:hAnsi="Tahoma" w:cs="Tahoma"/>
          <w:sz w:val="24"/>
          <w:szCs w:val="24"/>
          <w:lang w:eastAsia="pl-PL"/>
        </w:rPr>
        <w:lastRenderedPageBreak/>
        <w:t>a) termin realizacji</w:t>
      </w:r>
      <w:r w:rsidRPr="00707077">
        <w:rPr>
          <w:rFonts w:ascii="Tahoma" w:eastAsia="Times New Roman" w:hAnsi="Tahoma" w:cs="Tahoma"/>
          <w:sz w:val="24"/>
          <w:szCs w:val="24"/>
          <w:lang w:eastAsia="pl-PL"/>
        </w:rPr>
        <w:t xml:space="preserve"> jest nie</w:t>
      </w:r>
      <w:r w:rsidRPr="00707077">
        <w:rPr>
          <w:rFonts w:ascii="Tahoma" w:eastAsia="Calibri" w:hAnsi="Tahoma" w:cs="Tahoma"/>
          <w:sz w:val="24"/>
          <w:szCs w:val="24"/>
          <w:lang w:eastAsia="pl-PL"/>
        </w:rPr>
        <w:t>zgodny z terminem realizacji wskazanym w umowie</w:t>
      </w:r>
      <w:r w:rsidRPr="00707077">
        <w:rPr>
          <w:rFonts w:ascii="Tahoma" w:eastAsia="Times New Roman" w:hAnsi="Tahoma" w:cs="Tahoma"/>
          <w:sz w:val="24"/>
          <w:szCs w:val="24"/>
          <w:lang w:eastAsia="pl-PL"/>
        </w:rPr>
        <w:t>,</w:t>
      </w:r>
    </w:p>
    <w:p w:rsidR="00707077" w:rsidRPr="00707077" w:rsidRDefault="00707077" w:rsidP="00707077">
      <w:pPr>
        <w:spacing w:after="0" w:line="240" w:lineRule="auto"/>
        <w:contextualSpacing/>
        <w:jc w:val="both"/>
        <w:rPr>
          <w:rFonts w:ascii="Tahoma" w:eastAsia="Times New Roman" w:hAnsi="Tahoma" w:cs="Tahoma"/>
          <w:sz w:val="24"/>
          <w:szCs w:val="24"/>
          <w:lang w:eastAsia="pl-PL"/>
        </w:rPr>
      </w:pPr>
      <w:r w:rsidRPr="00707077">
        <w:rPr>
          <w:rFonts w:ascii="Tahoma" w:eastAsia="Calibri" w:hAnsi="Tahoma" w:cs="Tahoma"/>
          <w:sz w:val="24"/>
          <w:szCs w:val="24"/>
          <w:lang w:eastAsia="pl-PL"/>
        </w:rPr>
        <w:t>b) nie określono zakresu robót powierzonego podwykonawcy oraz nie określono części dokumentacji dotyczącą wykonania robót objętych umową,</w:t>
      </w:r>
    </w:p>
    <w:p w:rsidR="00707077" w:rsidRPr="00707077" w:rsidRDefault="00707077" w:rsidP="00707077">
      <w:pPr>
        <w:spacing w:after="0" w:line="240" w:lineRule="auto"/>
        <w:contextualSpacing/>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c)termin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Pr="00707077">
        <w:rPr>
          <w:rFonts w:ascii="Tahoma" w:eastAsia="Times New Roman" w:hAnsi="Tahoma" w:cs="Tahoma"/>
          <w:sz w:val="24"/>
          <w:lang w:eastAsia="pl-PL"/>
        </w:rPr>
        <w:t>,</w:t>
      </w:r>
    </w:p>
    <w:p w:rsidR="00707077" w:rsidRPr="00707077" w:rsidRDefault="00707077" w:rsidP="00707077">
      <w:pPr>
        <w:spacing w:after="0" w:line="240" w:lineRule="auto"/>
        <w:contextualSpacing/>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d)umowa przewiduje zapłatę podwykonawcy wyższego wynagrodzenia za realizację części świadczenia objętej umową o podwykonawstwo, niż kwota wynagrodzenia należnego samemu wykonawcy za tę część przedmiotu umowy, wynikająca z treści złożonej oferty lub kosztorysu ofertowego stanowiącego </w:t>
      </w:r>
      <w:r w:rsidRPr="00707077">
        <w:rPr>
          <w:rFonts w:ascii="Tahoma" w:eastAsia="Times New Roman" w:hAnsi="Tahoma" w:cs="Tahoma"/>
          <w:b/>
          <w:sz w:val="24"/>
          <w:szCs w:val="24"/>
          <w:lang w:eastAsia="pl-PL"/>
        </w:rPr>
        <w:t xml:space="preserve">załącznik nr 4 </w:t>
      </w:r>
      <w:r w:rsidRPr="00707077">
        <w:rPr>
          <w:rFonts w:ascii="Tahoma" w:eastAsia="Times New Roman" w:hAnsi="Tahoma" w:cs="Tahoma"/>
          <w:sz w:val="24"/>
          <w:szCs w:val="24"/>
          <w:lang w:eastAsia="pl-PL"/>
        </w:rPr>
        <w:t>do umowy,</w:t>
      </w:r>
    </w:p>
    <w:p w:rsidR="00707077" w:rsidRPr="00707077" w:rsidRDefault="00707077" w:rsidP="00707077">
      <w:pPr>
        <w:spacing w:after="0" w:line="240" w:lineRule="auto"/>
        <w:contextualSpacing/>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e)okres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707077" w:rsidRPr="00707077" w:rsidRDefault="00707077" w:rsidP="00707077">
      <w:pPr>
        <w:spacing w:after="0" w:line="240" w:lineRule="auto"/>
        <w:contextualSpacing/>
        <w:jc w:val="both"/>
        <w:rPr>
          <w:rFonts w:ascii="Arial" w:eastAsia="Times New Roman" w:hAnsi="Arial" w:cs="Arial"/>
          <w:sz w:val="24"/>
          <w:szCs w:val="24"/>
          <w:lang w:eastAsia="x-none"/>
        </w:rPr>
      </w:pPr>
      <w:r w:rsidRPr="00707077">
        <w:rPr>
          <w:rFonts w:ascii="Tahoma" w:eastAsia="Times New Roman" w:hAnsi="Tahoma" w:cs="Tahoma"/>
          <w:sz w:val="24"/>
          <w:szCs w:val="24"/>
          <w:lang w:val="x-none" w:eastAsia="x-none"/>
        </w:rPr>
        <w:t>f)brak jest zapisów zobowiązujących podwykonawcę do zatrudnienia na umowę o prac</w:t>
      </w:r>
      <w:r w:rsidRPr="00707077">
        <w:rPr>
          <w:rFonts w:ascii="Tahoma" w:eastAsia="Times New Roman" w:hAnsi="Tahoma" w:cs="Tahoma"/>
          <w:sz w:val="24"/>
          <w:szCs w:val="24"/>
          <w:lang w:eastAsia="x-none"/>
        </w:rPr>
        <w:t>ę</w:t>
      </w:r>
      <w:r w:rsidRPr="00707077">
        <w:rPr>
          <w:rFonts w:ascii="Tahoma" w:eastAsia="Times New Roman" w:hAnsi="Tahoma" w:cs="Tahoma"/>
          <w:sz w:val="24"/>
          <w:szCs w:val="24"/>
          <w:lang w:val="x-none" w:eastAsia="x-none"/>
        </w:rPr>
        <w:t xml:space="preserve"> osób wykonujących czynności </w:t>
      </w:r>
      <w:r w:rsidRPr="00707077">
        <w:rPr>
          <w:rFonts w:ascii="Tahoma" w:eastAsia="Times New Roman" w:hAnsi="Tahoma" w:cs="Tahoma"/>
          <w:bCs/>
          <w:sz w:val="24"/>
          <w:szCs w:val="24"/>
          <w:lang w:val="x-none" w:eastAsia="x-none"/>
        </w:rPr>
        <w:t xml:space="preserve">polegające na wykonywaniu </w:t>
      </w:r>
      <w:r w:rsidRPr="00707077">
        <w:rPr>
          <w:rFonts w:ascii="Tahoma" w:eastAsia="Times New Roman" w:hAnsi="Tahoma" w:cs="Tahoma"/>
          <w:sz w:val="24"/>
          <w:szCs w:val="24"/>
          <w:lang w:val="x-none" w:eastAsia="x-none"/>
        </w:rPr>
        <w:t>robót budowlanych objętych przedmiotem umowy</w:t>
      </w:r>
      <w:r w:rsidRPr="00707077">
        <w:rPr>
          <w:rFonts w:ascii="Tahoma" w:eastAsia="Times New Roman" w:hAnsi="Tahoma" w:cs="Tahoma"/>
          <w:sz w:val="24"/>
          <w:szCs w:val="24"/>
          <w:lang w:eastAsia="x-none"/>
        </w:rPr>
        <w:t>, jeżeli wykonanie tych czynności polega na wykonaniu pracy w sposób określony w art. 22</w:t>
      </w:r>
      <w:r w:rsidRPr="00707077">
        <w:rPr>
          <w:rFonts w:ascii="Arial" w:eastAsia="Times New Roman" w:hAnsi="Arial" w:cs="Arial"/>
          <w:sz w:val="24"/>
          <w:szCs w:val="24"/>
          <w:lang w:eastAsia="x-none"/>
        </w:rPr>
        <w:t>§1 ustawy z dnia 26 czerwca 1974 r. Kodeks pracy (Dz.U. z 2014 r., poz. 1502 ze zm.) na okres wykonywania tych czynności w czasie realizacji niniejszej umowy,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12.Wykonawca,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707077">
        <w:rPr>
          <w:rFonts w:ascii="Tahoma" w:eastAsia="Times New Roman" w:hAnsi="Tahoma" w:cs="Tahoma"/>
          <w:sz w:val="24"/>
          <w:lang w:eastAsia="pl-PL"/>
        </w:rPr>
        <w:t xml:space="preserve"> dni od dnia doręczenia </w:t>
      </w:r>
      <w:r w:rsidRPr="00707077">
        <w:rPr>
          <w:rFonts w:ascii="Tahoma" w:eastAsia="Times New Roman" w:hAnsi="Tahoma" w:cs="Tahoma"/>
          <w:sz w:val="24"/>
          <w:szCs w:val="24"/>
          <w:lang w:eastAsia="pl-PL"/>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13.Zamawiający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14.Wynagrodzenie,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15.Bezpośrednia zapłata obejmuje wyłącznie należne wynagrodzenie, bez odsetek, należnych podwykonawcy lub dalszemu podwykonawcy.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16.Przed dokonaniem bezpośredniej zapłaty zamawiający poinformuje wykonawcę o możliwości złożenia w formie pisemnej uwag dotyczących zasadności bezpośredniej </w:t>
      </w:r>
      <w:r w:rsidRPr="00707077">
        <w:rPr>
          <w:rFonts w:ascii="Tahoma" w:eastAsia="Times New Roman" w:hAnsi="Tahoma" w:cs="Tahoma"/>
          <w:sz w:val="24"/>
          <w:szCs w:val="24"/>
          <w:lang w:eastAsia="pl-PL"/>
        </w:rPr>
        <w:lastRenderedPageBreak/>
        <w:t>zapłaty wynagrodzenia podwykonawcy lub dalszemu podwykonawcy, o których mowa w ust. 13 oraz o terminie zgłaszania uwag, nie krótszym niż 7 dni od dnia doręczenia tej informacji.</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17.W przypadku zgłoszenia przez wykonawcę uwag, o których mowa w ust. 16 w terminie wskazanym przez zamawiającego, zamawiający może:</w:t>
      </w:r>
    </w:p>
    <w:p w:rsidR="00707077" w:rsidRPr="00707077" w:rsidRDefault="00707077" w:rsidP="00707077">
      <w:pPr>
        <w:autoSpaceDE w:val="0"/>
        <w:autoSpaceDN w:val="0"/>
        <w:adjustRightInd w:val="0"/>
        <w:spacing w:after="0" w:line="240" w:lineRule="auto"/>
        <w:contextualSpacing/>
        <w:jc w:val="both"/>
        <w:rPr>
          <w:rFonts w:ascii="Tahoma" w:eastAsia="Calibri" w:hAnsi="Tahoma" w:cs="Tahoma"/>
          <w:sz w:val="24"/>
          <w:szCs w:val="24"/>
          <w:lang w:eastAsia="pl-PL"/>
        </w:rPr>
      </w:pPr>
      <w:proofErr w:type="spellStart"/>
      <w:r w:rsidRPr="00707077">
        <w:rPr>
          <w:rFonts w:ascii="Tahoma" w:eastAsia="Calibri" w:hAnsi="Tahoma" w:cs="Tahoma"/>
          <w:sz w:val="24"/>
          <w:szCs w:val="24"/>
          <w:lang w:eastAsia="pl-PL"/>
        </w:rPr>
        <w:t>a.nie</w:t>
      </w:r>
      <w:proofErr w:type="spellEnd"/>
      <w:r w:rsidRPr="00707077">
        <w:rPr>
          <w:rFonts w:ascii="Tahoma" w:eastAsia="Calibri" w:hAnsi="Tahoma" w:cs="Tahoma"/>
          <w:sz w:val="24"/>
          <w:szCs w:val="24"/>
          <w:lang w:eastAsia="pl-PL"/>
        </w:rPr>
        <w:t xml:space="preserve"> dokonać bezpośredniej zapłaty wynagrodzenia podwykonawcy lub dalszemu podwykonawcy, jeżeli wykonawca wykaże niezasadność takiej zapłaty, albo</w:t>
      </w:r>
    </w:p>
    <w:p w:rsidR="00707077" w:rsidRPr="00707077" w:rsidRDefault="00707077" w:rsidP="00707077">
      <w:pPr>
        <w:autoSpaceDE w:val="0"/>
        <w:autoSpaceDN w:val="0"/>
        <w:adjustRightInd w:val="0"/>
        <w:spacing w:after="0" w:line="240" w:lineRule="auto"/>
        <w:contextualSpacing/>
        <w:jc w:val="both"/>
        <w:rPr>
          <w:rFonts w:ascii="Tahoma" w:eastAsia="Calibri" w:hAnsi="Tahoma" w:cs="Tahoma"/>
          <w:sz w:val="24"/>
          <w:szCs w:val="24"/>
          <w:lang w:eastAsia="pl-PL"/>
        </w:rPr>
      </w:pPr>
      <w:proofErr w:type="spellStart"/>
      <w:r w:rsidRPr="00707077">
        <w:rPr>
          <w:rFonts w:ascii="Tahoma" w:eastAsia="Calibri" w:hAnsi="Tahoma" w:cs="Tahoma"/>
          <w:sz w:val="24"/>
          <w:szCs w:val="24"/>
          <w:lang w:eastAsia="pl-PL"/>
        </w:rPr>
        <w:t>b.złożyć</w:t>
      </w:r>
      <w:proofErr w:type="spellEnd"/>
      <w:r w:rsidRPr="00707077">
        <w:rPr>
          <w:rFonts w:ascii="Tahoma" w:eastAsia="Calibri" w:hAnsi="Tahoma" w:cs="Tahoma"/>
          <w:sz w:val="24"/>
          <w:szCs w:val="24"/>
          <w:lang w:eastAsia="pl-P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707077" w:rsidRPr="00707077" w:rsidRDefault="00707077" w:rsidP="00707077">
      <w:pPr>
        <w:autoSpaceDE w:val="0"/>
        <w:autoSpaceDN w:val="0"/>
        <w:adjustRightInd w:val="0"/>
        <w:spacing w:after="0" w:line="240" w:lineRule="auto"/>
        <w:contextualSpacing/>
        <w:jc w:val="both"/>
        <w:rPr>
          <w:rFonts w:ascii="Tahoma" w:eastAsia="Calibri" w:hAnsi="Tahoma" w:cs="Tahoma"/>
          <w:sz w:val="24"/>
          <w:szCs w:val="24"/>
          <w:lang w:eastAsia="pl-PL"/>
        </w:rPr>
      </w:pPr>
      <w:proofErr w:type="spellStart"/>
      <w:r w:rsidRPr="00707077">
        <w:rPr>
          <w:rFonts w:ascii="Tahoma" w:eastAsia="Calibri" w:hAnsi="Tahoma" w:cs="Tahoma"/>
          <w:sz w:val="24"/>
          <w:szCs w:val="24"/>
          <w:lang w:eastAsia="pl-PL"/>
        </w:rPr>
        <w:t>c.dokonać</w:t>
      </w:r>
      <w:proofErr w:type="spellEnd"/>
      <w:r w:rsidRPr="00707077">
        <w:rPr>
          <w:rFonts w:ascii="Tahoma" w:eastAsia="Calibri" w:hAnsi="Tahoma" w:cs="Tahoma"/>
          <w:sz w:val="24"/>
          <w:szCs w:val="24"/>
          <w:lang w:eastAsia="pl-PL"/>
        </w:rPr>
        <w:t xml:space="preserve"> bezpośredniej zapłaty wynagrodzenia podwykonawcy lub dalszemu podwykonawcy, jeżeli podwykonawca lub dalszy podwykonawca wykaże zasadność takiej zapłaty.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18.W przypadku dokonania bezpośredniej zapłaty podwykonawcy lub dalszemu podwykonawcy, o których mowa w ust. 13, zamawiający potrąca kwotę wypłaconego wynagrodzenia z wynagrodzenia należnego wykonawcy oraz nalicza karę umowną zgodnie z § 17 ust. 1 lit. l umowy. W takim przypadku wykonawca nie będzie domagał się zapłaty wynagrodzenia w części przekazanej bezpośrednio podwykonawcy, na co Wykonawca wyraża zgodę.</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19.Konieczność wielokrotnego (co najmniej trzykrotnego) dokonywania bezpośredniej zapłaty podwykonawcy lub dalszemu podwykonawcy, o którym mowa w ust. 13, lub konieczność dokonania bezpośrednich zapłat na sumę większą niż 5% wartości umowy stanowi podstawę do odstąpienia od umowy przez zamawiającego i naliczenia kary umownej w wysokości określonej w § 17 ust. 1 lit. d umowy.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20.Zlecenie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707077" w:rsidRPr="00707077" w:rsidRDefault="00707077" w:rsidP="00707077">
      <w:pPr>
        <w:tabs>
          <w:tab w:val="left" w:pos="0"/>
        </w:tabs>
        <w:overflowPunct w:val="0"/>
        <w:autoSpaceDE w:val="0"/>
        <w:autoSpaceDN w:val="0"/>
        <w:adjustRightInd w:val="0"/>
        <w:spacing w:after="0" w:line="240" w:lineRule="auto"/>
        <w:ind w:right="23"/>
        <w:jc w:val="center"/>
        <w:textAlignment w:val="baseline"/>
        <w:rPr>
          <w:rFonts w:ascii="Arial" w:eastAsia="Times New Roman" w:hAnsi="Arial" w:cs="Arial"/>
          <w:b/>
          <w:sz w:val="24"/>
          <w:szCs w:val="24"/>
          <w:lang w:eastAsia="pl-PL"/>
        </w:rPr>
      </w:pPr>
    </w:p>
    <w:p w:rsidR="00707077" w:rsidRPr="00707077" w:rsidRDefault="00707077" w:rsidP="00707077">
      <w:pPr>
        <w:tabs>
          <w:tab w:val="left" w:pos="0"/>
        </w:tabs>
        <w:overflowPunct w:val="0"/>
        <w:autoSpaceDE w:val="0"/>
        <w:autoSpaceDN w:val="0"/>
        <w:adjustRightInd w:val="0"/>
        <w:spacing w:after="0" w:line="240" w:lineRule="auto"/>
        <w:ind w:right="23"/>
        <w:jc w:val="center"/>
        <w:textAlignment w:val="baseline"/>
        <w:rPr>
          <w:rFonts w:ascii="Arial" w:eastAsia="Times New Roman" w:hAnsi="Arial" w:cs="Arial"/>
          <w:b/>
          <w:sz w:val="24"/>
          <w:szCs w:val="24"/>
          <w:lang w:eastAsia="pl-PL"/>
        </w:rPr>
      </w:pPr>
      <w:r w:rsidRPr="00707077">
        <w:rPr>
          <w:rFonts w:ascii="Arial" w:eastAsia="Times New Roman" w:hAnsi="Arial" w:cs="Arial"/>
          <w:b/>
          <w:sz w:val="24"/>
          <w:szCs w:val="24"/>
          <w:lang w:eastAsia="pl-PL"/>
        </w:rPr>
        <w:t>§10</w:t>
      </w:r>
    </w:p>
    <w:p w:rsidR="00707077" w:rsidRPr="00707077" w:rsidRDefault="00707077" w:rsidP="00707077">
      <w:pPr>
        <w:tabs>
          <w:tab w:val="left" w:pos="0"/>
        </w:tabs>
        <w:overflowPunct w:val="0"/>
        <w:autoSpaceDE w:val="0"/>
        <w:autoSpaceDN w:val="0"/>
        <w:adjustRightInd w:val="0"/>
        <w:spacing w:after="0" w:line="240" w:lineRule="auto"/>
        <w:ind w:right="23"/>
        <w:jc w:val="center"/>
        <w:textAlignment w:val="baseline"/>
        <w:rPr>
          <w:rFonts w:ascii="Arial" w:eastAsia="Times New Roman" w:hAnsi="Arial" w:cs="Arial"/>
          <w:b/>
          <w:sz w:val="24"/>
          <w:szCs w:val="24"/>
          <w:lang w:eastAsia="pl-PL"/>
        </w:rPr>
      </w:pPr>
      <w:r w:rsidRPr="00707077">
        <w:rPr>
          <w:rFonts w:ascii="Arial" w:eastAsia="Times New Roman" w:hAnsi="Arial" w:cs="Arial"/>
          <w:b/>
          <w:sz w:val="24"/>
          <w:szCs w:val="24"/>
          <w:lang w:eastAsia="pl-PL"/>
        </w:rPr>
        <w:t xml:space="preserve">ODBIORY </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1.Roboty zanikające i ulegające zakryciu podlegają odrębnym odbiorom w terminie </w:t>
      </w:r>
      <w:r w:rsidRPr="00707077">
        <w:rPr>
          <w:rFonts w:ascii="Tahoma" w:eastAsia="Times New Roman" w:hAnsi="Tahoma" w:cs="Tahoma"/>
          <w:sz w:val="24"/>
          <w:szCs w:val="24"/>
          <w:lang w:eastAsia="pl-PL"/>
        </w:rPr>
        <w:br/>
      </w:r>
      <w:r w:rsidRPr="00707077">
        <w:rPr>
          <w:rFonts w:ascii="Tahoma" w:eastAsia="Times New Roman" w:hAnsi="Tahoma" w:cs="Tahoma"/>
          <w:b/>
          <w:sz w:val="24"/>
          <w:szCs w:val="24"/>
          <w:lang w:eastAsia="pl-PL"/>
        </w:rPr>
        <w:t>3 dni roboczych</w:t>
      </w:r>
      <w:r w:rsidRPr="00707077">
        <w:rPr>
          <w:rFonts w:ascii="Tahoma" w:eastAsia="Times New Roman" w:hAnsi="Tahoma" w:cs="Tahoma"/>
          <w:sz w:val="24"/>
          <w:szCs w:val="24"/>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3.Odbiór robót ulegających zakryciu lub zanikających następuje na podstawie odrębnego protokołu odbioru technicznego robót.</w:t>
      </w:r>
    </w:p>
    <w:p w:rsidR="00707077" w:rsidRPr="00707077" w:rsidRDefault="00707077" w:rsidP="00707077">
      <w:pPr>
        <w:tabs>
          <w:tab w:val="left" w:pos="360"/>
        </w:tabs>
        <w:spacing w:after="0" w:line="240" w:lineRule="auto"/>
        <w:jc w:val="both"/>
        <w:rPr>
          <w:rFonts w:ascii="Tahoma" w:eastAsia="Times New Roman" w:hAnsi="Tahoma" w:cs="Tahoma"/>
          <w:b/>
          <w:sz w:val="24"/>
          <w:szCs w:val="24"/>
          <w:lang w:val="x-none" w:eastAsia="x-none"/>
        </w:rPr>
      </w:pPr>
      <w:r w:rsidRPr="00707077">
        <w:rPr>
          <w:rFonts w:ascii="Tahoma" w:eastAsia="Times New Roman" w:hAnsi="Tahoma" w:cs="Tahoma"/>
          <w:sz w:val="24"/>
          <w:szCs w:val="24"/>
          <w:lang w:val="x-none" w:eastAsia="x-none"/>
        </w:rPr>
        <w:t xml:space="preserve">4.Po zakończeniu każdego zadania, określonego w </w:t>
      </w:r>
      <w:r w:rsidRPr="00707077">
        <w:rPr>
          <w:rFonts w:ascii="Arial" w:eastAsia="Times New Roman" w:hAnsi="Arial" w:cs="Arial"/>
          <w:sz w:val="24"/>
          <w:szCs w:val="24"/>
          <w:lang w:val="x-none" w:eastAsia="x-none"/>
        </w:rPr>
        <w:t xml:space="preserve">§ 1 ust. 1 umowy, </w:t>
      </w:r>
      <w:r w:rsidRPr="00707077">
        <w:rPr>
          <w:rFonts w:ascii="Tahoma" w:eastAsia="Times New Roman" w:hAnsi="Tahoma" w:cs="Tahoma"/>
          <w:sz w:val="24"/>
          <w:szCs w:val="24"/>
          <w:lang w:val="x-none" w:eastAsia="x-none"/>
        </w:rPr>
        <w:t xml:space="preserve">stanowiącego przedmiot umowy, wykonawca zawiadomi pisemnie zamawiającego oraz inspektora </w:t>
      </w:r>
      <w:r w:rsidRPr="00707077">
        <w:rPr>
          <w:rFonts w:ascii="Tahoma" w:eastAsia="Times New Roman" w:hAnsi="Tahoma" w:cs="Tahoma"/>
          <w:sz w:val="24"/>
          <w:szCs w:val="24"/>
          <w:lang w:val="x-none" w:eastAsia="x-none"/>
        </w:rPr>
        <w:lastRenderedPageBreak/>
        <w:t xml:space="preserve">nadzoru inwestorskiego o gotowości do odbioru </w:t>
      </w:r>
      <w:r w:rsidRPr="00707077">
        <w:rPr>
          <w:rFonts w:ascii="Tahoma" w:eastAsia="Times New Roman" w:hAnsi="Tahoma" w:cs="Tahoma"/>
          <w:sz w:val="24"/>
          <w:szCs w:val="24"/>
          <w:lang w:eastAsia="x-none"/>
        </w:rPr>
        <w:t xml:space="preserve">częściowego oraz odbioru </w:t>
      </w:r>
      <w:r w:rsidRPr="00707077">
        <w:rPr>
          <w:rFonts w:ascii="Tahoma" w:eastAsia="Times New Roman" w:hAnsi="Tahoma" w:cs="Tahoma"/>
          <w:sz w:val="24"/>
          <w:szCs w:val="24"/>
          <w:lang w:val="x-none" w:eastAsia="x-none"/>
        </w:rPr>
        <w:t xml:space="preserve">końcowego zadania. </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x-none"/>
        </w:rPr>
      </w:pPr>
      <w:r w:rsidRPr="00707077">
        <w:rPr>
          <w:rFonts w:ascii="Tahoma" w:eastAsia="Times New Roman" w:hAnsi="Tahoma" w:cs="Tahoma"/>
          <w:sz w:val="24"/>
          <w:szCs w:val="24"/>
          <w:lang w:val="x-none" w:eastAsia="x-none"/>
        </w:rPr>
        <w:t>5.</w:t>
      </w:r>
      <w:r w:rsidRPr="00707077">
        <w:rPr>
          <w:rFonts w:ascii="Tahoma" w:eastAsia="Times New Roman" w:hAnsi="Tahoma" w:cs="Tahoma"/>
          <w:sz w:val="24"/>
          <w:szCs w:val="24"/>
          <w:lang w:eastAsia="x-none"/>
        </w:rPr>
        <w:t>Przystąpienie do</w:t>
      </w:r>
      <w:r w:rsidRPr="00707077">
        <w:rPr>
          <w:rFonts w:ascii="Tahoma" w:eastAsia="Times New Roman" w:hAnsi="Tahoma" w:cs="Tahoma"/>
          <w:sz w:val="24"/>
          <w:szCs w:val="24"/>
          <w:lang w:val="x-none" w:eastAsia="x-none"/>
        </w:rPr>
        <w:t xml:space="preserve"> </w:t>
      </w:r>
      <w:r w:rsidRPr="00707077">
        <w:rPr>
          <w:rFonts w:ascii="Tahoma" w:eastAsia="Times New Roman" w:hAnsi="Tahoma" w:cs="Tahoma"/>
          <w:sz w:val="24"/>
          <w:szCs w:val="24"/>
          <w:lang w:eastAsia="x-none"/>
        </w:rPr>
        <w:t>częściowego/</w:t>
      </w:r>
      <w:r w:rsidRPr="00707077">
        <w:rPr>
          <w:rFonts w:ascii="Tahoma" w:eastAsia="Times New Roman" w:hAnsi="Tahoma" w:cs="Tahoma"/>
          <w:sz w:val="24"/>
          <w:szCs w:val="24"/>
          <w:lang w:val="x-none" w:eastAsia="x-none"/>
        </w:rPr>
        <w:t xml:space="preserve">końcowego odbioru każdego zadania określonego w §1 ust. 1 umowy nastąpi w terminie </w:t>
      </w:r>
      <w:r w:rsidRPr="00707077">
        <w:rPr>
          <w:rFonts w:ascii="Tahoma" w:eastAsia="Times New Roman" w:hAnsi="Tahoma" w:cs="Tahoma"/>
          <w:b/>
          <w:sz w:val="24"/>
          <w:szCs w:val="24"/>
          <w:lang w:val="x-none" w:eastAsia="x-none"/>
        </w:rPr>
        <w:t>14 dni</w:t>
      </w:r>
      <w:r w:rsidRPr="00707077">
        <w:rPr>
          <w:rFonts w:ascii="Tahoma" w:eastAsia="Times New Roman" w:hAnsi="Tahoma" w:cs="Tahoma"/>
          <w:sz w:val="24"/>
          <w:szCs w:val="24"/>
          <w:lang w:val="x-none" w:eastAsia="x-none"/>
        </w:rPr>
        <w:t xml:space="preserve"> od daty otrzymania przez zamawiającego pisemnego powiadomienia o osiągnięciu gotowości do odbioru. Zamawiający wyznaczy termin rozpoczęcia procesu</w:t>
      </w:r>
      <w:r w:rsidRPr="00707077">
        <w:rPr>
          <w:rFonts w:ascii="Tahoma" w:eastAsia="Times New Roman" w:hAnsi="Tahoma" w:cs="Tahoma"/>
          <w:color w:val="0000FF"/>
          <w:sz w:val="24"/>
          <w:szCs w:val="24"/>
          <w:lang w:val="x-none" w:eastAsia="x-none"/>
        </w:rPr>
        <w:t xml:space="preserve"> </w:t>
      </w:r>
      <w:r w:rsidRPr="00707077">
        <w:rPr>
          <w:rFonts w:ascii="Tahoma" w:eastAsia="Times New Roman" w:hAnsi="Tahoma" w:cs="Tahoma"/>
          <w:sz w:val="24"/>
          <w:szCs w:val="24"/>
          <w:lang w:val="x-none" w:eastAsia="x-none"/>
        </w:rPr>
        <w:t xml:space="preserve">odbioru. W czynnościach odbioru będą brali udział w szczególności przedstawiciele zamawiającego, inspektor nadzoru oraz kierownik budowy i/lub przedstawiciele wykonawcy. </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x-none"/>
        </w:rPr>
      </w:pPr>
      <w:r w:rsidRPr="00707077">
        <w:rPr>
          <w:rFonts w:ascii="Tahoma" w:eastAsia="Times New Roman" w:hAnsi="Tahoma" w:cs="Tahoma"/>
          <w:sz w:val="24"/>
          <w:szCs w:val="24"/>
          <w:lang w:eastAsia="x-none"/>
        </w:rPr>
        <w:t xml:space="preserve">6.Wykonawca jest zobowiązany do zawiadomienia o częściowym odbiorze robót dołączyć wykaz robót (częściowy kosztorys powykonawczy) oraz zakres robót budowlanych, dostaw lub usług wykonanych przez podwykonawcę, oraz ich wartość. </w:t>
      </w:r>
    </w:p>
    <w:p w:rsidR="00707077" w:rsidRPr="00707077" w:rsidRDefault="00707077" w:rsidP="00707077">
      <w:pPr>
        <w:tabs>
          <w:tab w:val="left" w:pos="360"/>
        </w:tabs>
        <w:spacing w:after="0" w:line="240" w:lineRule="auto"/>
        <w:jc w:val="both"/>
        <w:rPr>
          <w:rFonts w:ascii="Tahoma" w:eastAsia="Times New Roman" w:hAnsi="Tahoma" w:cs="Tahoma"/>
          <w:lang w:eastAsia="pl-PL"/>
        </w:rPr>
      </w:pPr>
      <w:r w:rsidRPr="00707077">
        <w:rPr>
          <w:rFonts w:ascii="Tahoma" w:eastAsia="Times New Roman" w:hAnsi="Tahoma" w:cs="Tahoma"/>
          <w:lang w:eastAsia="pl-PL"/>
        </w:rPr>
        <w:t>7.Wykonawca jest zobowiązany do zawiadomienia, o odbiorze końcowym dołączyć:</w:t>
      </w:r>
    </w:p>
    <w:p w:rsidR="00707077" w:rsidRPr="00707077" w:rsidRDefault="00707077" w:rsidP="00707077">
      <w:pPr>
        <w:tabs>
          <w:tab w:val="left" w:pos="360"/>
        </w:tabs>
        <w:spacing w:after="0" w:line="240" w:lineRule="auto"/>
        <w:jc w:val="both"/>
        <w:rPr>
          <w:rFonts w:ascii="Tahoma" w:eastAsia="Times New Roman" w:hAnsi="Tahoma" w:cs="Tahoma"/>
          <w:lang w:eastAsia="pl-PL"/>
        </w:rPr>
      </w:pPr>
      <w:r w:rsidRPr="00707077">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707077" w:rsidRPr="00707077" w:rsidRDefault="00707077" w:rsidP="00707077">
      <w:pPr>
        <w:tabs>
          <w:tab w:val="left" w:pos="360"/>
        </w:tabs>
        <w:spacing w:after="0" w:line="240" w:lineRule="auto"/>
        <w:jc w:val="both"/>
        <w:rPr>
          <w:rFonts w:ascii="Tahoma" w:eastAsia="Times New Roman" w:hAnsi="Tahoma" w:cs="Tahoma"/>
          <w:lang w:eastAsia="pl-PL"/>
        </w:rPr>
      </w:pPr>
      <w:r w:rsidRPr="00707077">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707077" w:rsidRPr="00707077" w:rsidRDefault="00707077" w:rsidP="00707077">
      <w:pPr>
        <w:tabs>
          <w:tab w:val="left" w:pos="360"/>
        </w:tabs>
        <w:spacing w:after="0" w:line="240" w:lineRule="auto"/>
        <w:jc w:val="both"/>
        <w:rPr>
          <w:rFonts w:ascii="Tahoma" w:eastAsia="Times New Roman" w:hAnsi="Tahoma" w:cs="Tahoma"/>
          <w:bCs/>
          <w:sz w:val="24"/>
          <w:szCs w:val="24"/>
          <w:lang w:eastAsia="pl-PL"/>
        </w:rPr>
      </w:pPr>
      <w:r w:rsidRPr="00707077">
        <w:rPr>
          <w:rFonts w:ascii="Tahoma" w:eastAsia="Times New Roman" w:hAnsi="Tahoma" w:cs="Tahoma"/>
          <w:sz w:val="24"/>
          <w:szCs w:val="24"/>
          <w:lang w:eastAsia="pl-PL"/>
        </w:rPr>
        <w:t>3)wymagane dokumenty, protokoły i zaświadczenia z przeprowadzonych przez wykonawcę badań, sprawdzeń oraz protokoły odbioru robót branżowych objętych zamówieniem</w:t>
      </w:r>
      <w:r w:rsidRPr="00707077">
        <w:rPr>
          <w:rFonts w:ascii="Tahoma" w:eastAsia="Times New Roman" w:hAnsi="Tahoma" w:cs="Tahoma"/>
          <w:bCs/>
          <w:sz w:val="24"/>
          <w:szCs w:val="24"/>
          <w:lang w:eastAsia="pl-PL"/>
        </w:rPr>
        <w:t xml:space="preserve"> – jeżeli dotyczy,</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bCs/>
          <w:sz w:val="24"/>
          <w:szCs w:val="24"/>
          <w:lang w:eastAsia="x-none"/>
        </w:rPr>
        <w:t>4</w:t>
      </w:r>
      <w:r w:rsidRPr="00707077">
        <w:rPr>
          <w:rFonts w:ascii="Tahoma" w:eastAsia="Times New Roman" w:hAnsi="Tahoma" w:cs="Tahoma"/>
          <w:bCs/>
          <w:sz w:val="24"/>
          <w:szCs w:val="24"/>
          <w:lang w:val="x-none" w:eastAsia="x-none"/>
        </w:rPr>
        <w:t>)</w:t>
      </w:r>
      <w:r w:rsidRPr="00707077">
        <w:rPr>
          <w:rFonts w:ascii="Tahoma" w:eastAsia="Times New Roman" w:hAnsi="Tahoma" w:cs="Tahoma"/>
          <w:sz w:val="24"/>
          <w:szCs w:val="20"/>
          <w:lang w:eastAsia="pl-PL"/>
        </w:rPr>
        <w:t xml:space="preserve">wypełniony dziennik budowy, w którym </w:t>
      </w:r>
      <w:r w:rsidRPr="00707077">
        <w:rPr>
          <w:rFonts w:ascii="Tahoma" w:eastAsia="Times New Roman" w:hAnsi="Tahoma" w:cs="Tahoma"/>
          <w:sz w:val="24"/>
          <w:szCs w:val="24"/>
          <w:lang w:eastAsia="pl-PL"/>
        </w:rPr>
        <w:t>inspektorzy nadzoru inwestorskiego</w:t>
      </w:r>
      <w:r w:rsidRPr="00707077">
        <w:rPr>
          <w:rFonts w:ascii="Tahoma" w:eastAsia="Times New Roman" w:hAnsi="Tahoma" w:cs="Tahoma"/>
          <w:sz w:val="24"/>
          <w:szCs w:val="20"/>
          <w:lang w:eastAsia="pl-PL"/>
        </w:rPr>
        <w:t xml:space="preserve"> –potwierdzili </w:t>
      </w:r>
      <w:r w:rsidRPr="00707077">
        <w:rPr>
          <w:rFonts w:ascii="Tahoma" w:eastAsia="Times New Roman" w:hAnsi="Tahoma" w:cs="Tahoma"/>
          <w:sz w:val="24"/>
          <w:szCs w:val="24"/>
          <w:lang w:eastAsia="pl-PL"/>
        </w:rPr>
        <w:t>zakończenie wszystkich robót budowlanych</w:t>
      </w:r>
      <w:r w:rsidRPr="00707077">
        <w:rPr>
          <w:rFonts w:ascii="Tahoma" w:eastAsia="Times New Roman" w:hAnsi="Tahoma" w:cs="Tahoma"/>
          <w:sz w:val="24"/>
          <w:szCs w:val="20"/>
          <w:lang w:eastAsia="pl-PL"/>
        </w:rPr>
        <w:t xml:space="preserve">,  </w:t>
      </w:r>
    </w:p>
    <w:p w:rsidR="00707077" w:rsidRPr="00707077" w:rsidRDefault="00707077" w:rsidP="00707077">
      <w:pPr>
        <w:tabs>
          <w:tab w:val="left" w:pos="360"/>
        </w:tabs>
        <w:spacing w:after="0" w:line="240" w:lineRule="auto"/>
        <w:jc w:val="both"/>
        <w:rPr>
          <w:rFonts w:ascii="Tahoma" w:eastAsia="Times New Roman" w:hAnsi="Tahoma" w:cs="Tahoma"/>
          <w:bCs/>
          <w:sz w:val="24"/>
          <w:szCs w:val="20"/>
          <w:lang w:eastAsia="pl-PL"/>
        </w:rPr>
      </w:pPr>
      <w:r w:rsidRPr="00707077">
        <w:rPr>
          <w:rFonts w:ascii="Tahoma" w:eastAsia="Times New Roman" w:hAnsi="Tahoma" w:cs="Tahoma"/>
          <w:bCs/>
          <w:sz w:val="24"/>
          <w:szCs w:val="24"/>
          <w:lang w:eastAsia="pl-PL"/>
        </w:rPr>
        <w:t>5)decyzję – pozwolenie na użytkowanie,</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0"/>
          <w:lang w:eastAsia="pl-PL"/>
        </w:rPr>
        <w:t>6)oświadczenie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w:t>
      </w:r>
      <w:r w:rsidRPr="00707077">
        <w:rPr>
          <w:rFonts w:ascii="Tahoma" w:eastAsia="Times New Roman" w:hAnsi="Tahoma" w:cs="Tahoma"/>
          <w:sz w:val="24"/>
          <w:szCs w:val="24"/>
          <w:lang w:eastAsia="pl-PL"/>
        </w:rPr>
        <w:t xml:space="preserve"> zakończenia wszystkich robót budowlanych,</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7)pomiar geodezyjny powykonawczy w 4 egzemplarzach,</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8)atesty bezpieczeństwa na wykonane elementy placu zabaw.</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Brak jakiegokolwiek dokumentu lub stwierdzenie jego wady może stanowić podstawę do odmowy dokonania odbioru końcowego robót budowlanych objętych niniejsza umową.</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8.Odbiorem końcowym wykonawca przekaże zamawiającemu przedmiot umowy, określony w §1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Pr="00707077">
        <w:rPr>
          <w:rFonts w:ascii="Tahoma" w:eastAsia="Times New Roman" w:hAnsi="Tahoma" w:cs="Tahoma"/>
          <w:sz w:val="24"/>
          <w:szCs w:val="24"/>
          <w:lang w:eastAsia="pl-PL"/>
        </w:rPr>
        <w:sym w:font="Arial" w:char="00A7"/>
      </w:r>
      <w:r w:rsidRPr="00707077">
        <w:rPr>
          <w:rFonts w:ascii="Tahoma" w:eastAsia="Times New Roman" w:hAnsi="Tahoma" w:cs="Tahoma"/>
          <w:sz w:val="24"/>
          <w:szCs w:val="24"/>
          <w:lang w:eastAsia="pl-PL"/>
        </w:rPr>
        <w:t xml:space="preserve"> 1 umowy. </w:t>
      </w:r>
    </w:p>
    <w:p w:rsidR="00707077" w:rsidRPr="00707077" w:rsidRDefault="00707077" w:rsidP="00707077">
      <w:pPr>
        <w:tabs>
          <w:tab w:val="left"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9.Z czynności odbioru końcowego zamawiający sporządza protokół zawierający ustalenia dokonane w toku odbioru. </w:t>
      </w:r>
    </w:p>
    <w:p w:rsidR="00707077" w:rsidRPr="00707077" w:rsidRDefault="00707077" w:rsidP="00707077">
      <w:pPr>
        <w:tabs>
          <w:tab w:val="left"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10.Jeżeli w toku czynności odbioru zostaną stwierdzone wady to zamawiającemu przysługują następujące uprawnienia:</w:t>
      </w:r>
    </w:p>
    <w:p w:rsidR="00707077" w:rsidRPr="00707077" w:rsidRDefault="00707077" w:rsidP="00707077">
      <w:pPr>
        <w:tabs>
          <w:tab w:val="left" w:pos="2443"/>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a)jeżeli wady nie nadają się do usunięcia to:</w:t>
      </w:r>
    </w:p>
    <w:p w:rsidR="00707077" w:rsidRPr="00707077" w:rsidRDefault="00707077" w:rsidP="00707077">
      <w:pPr>
        <w:numPr>
          <w:ilvl w:val="1"/>
          <w:numId w:val="11"/>
        </w:numPr>
        <w:tabs>
          <w:tab w:val="clear"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jeżeli umożliwiają one użytkowanie przedmiotu umowy zgodnie z przeznaczeniem, zamawiający może odebrać przedmiot odbioru i obniżyć odpowiednio wynagrodzenie wykonawcy,</w:t>
      </w:r>
    </w:p>
    <w:p w:rsidR="00707077" w:rsidRPr="00707077" w:rsidRDefault="00707077" w:rsidP="00707077">
      <w:pPr>
        <w:numPr>
          <w:ilvl w:val="1"/>
          <w:numId w:val="11"/>
        </w:numPr>
        <w:tabs>
          <w:tab w:val="clear"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lastRenderedPageBreak/>
        <w:t xml:space="preserve">jeżeli uniemożliwiają użytkowanie przedmiotu umowy zgodnie z przeznaczeniem, zamawiający może odstąpić od umowy lub żądać wykonania przedmiotu umowy po raz drugi na koszt wykonawcy, </w:t>
      </w:r>
    </w:p>
    <w:p w:rsidR="00707077" w:rsidRPr="00707077" w:rsidRDefault="00707077" w:rsidP="00707077">
      <w:pPr>
        <w:tabs>
          <w:tab w:val="left" w:pos="2443"/>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b)jeżeli wady nadają się do usunięcia to zamawiający może:</w:t>
      </w:r>
    </w:p>
    <w:p w:rsidR="00707077" w:rsidRPr="00707077" w:rsidRDefault="00707077" w:rsidP="00707077">
      <w:pPr>
        <w:numPr>
          <w:ilvl w:val="0"/>
          <w:numId w:val="10"/>
        </w:num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odmówić odbioru do czasu usunięcia wad; w przypadku odmowy odbioru, zamawiający określa w protokole powód nie odebrania robót i termin usunięcia wad lub</w:t>
      </w:r>
    </w:p>
    <w:p w:rsidR="00707077" w:rsidRPr="00707077" w:rsidRDefault="00707077" w:rsidP="00707077">
      <w:pPr>
        <w:numPr>
          <w:ilvl w:val="0"/>
          <w:numId w:val="10"/>
        </w:num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dokonać odbioru i wyznaczyć termin usunięcia wad zatrzymując odpowiednią do kosztów usunięcia wad część wynagrodzenia wykonawcy tytułem kaucji gwarancyjnej.</w:t>
      </w:r>
    </w:p>
    <w:p w:rsidR="00707077" w:rsidRPr="00707077" w:rsidRDefault="00707077" w:rsidP="00707077">
      <w:pPr>
        <w:tabs>
          <w:tab w:val="left" w:pos="36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11.Wykonawca jest zobowiązany do pisemnego zawiadomienia zamawiającego o usunięciu wad stwierdzonych w trakcie odbioru. Odbiór zgłoszonych robót po usunięciu wad nastąpi w terminie </w:t>
      </w:r>
      <w:r w:rsidRPr="00707077">
        <w:rPr>
          <w:rFonts w:ascii="Tahoma" w:eastAsia="Times New Roman" w:hAnsi="Tahoma" w:cs="Tahoma"/>
          <w:b/>
          <w:sz w:val="24"/>
          <w:szCs w:val="24"/>
          <w:lang w:eastAsia="pl-PL"/>
        </w:rPr>
        <w:t xml:space="preserve">3 dni </w:t>
      </w:r>
      <w:r w:rsidRPr="00707077">
        <w:rPr>
          <w:rFonts w:ascii="Tahoma" w:eastAsia="Times New Roman" w:hAnsi="Tahoma" w:cs="Tahoma"/>
          <w:sz w:val="24"/>
          <w:szCs w:val="24"/>
          <w:lang w:eastAsia="pl-PL"/>
        </w:rPr>
        <w:t xml:space="preserve">roboczych od daty otrzymania zawiadomienia. W czynnościach odbioru będą brali udział przedstawiciele zamawiającego i  przedstawiciele wykonawcy. </w:t>
      </w:r>
    </w:p>
    <w:p w:rsidR="00707077" w:rsidRPr="00707077" w:rsidRDefault="00707077" w:rsidP="00707077">
      <w:pPr>
        <w:tabs>
          <w:tab w:val="left" w:pos="2443"/>
        </w:tabs>
        <w:spacing w:after="0" w:line="240" w:lineRule="auto"/>
        <w:jc w:val="both"/>
        <w:rPr>
          <w:rFonts w:ascii="Tahoma" w:eastAsia="Times New Roman" w:hAnsi="Tahoma" w:cs="Tahoma"/>
          <w:color w:val="FF0000"/>
          <w:sz w:val="24"/>
          <w:szCs w:val="24"/>
          <w:lang w:eastAsia="pl-PL"/>
        </w:rPr>
      </w:pPr>
      <w:r w:rsidRPr="00707077">
        <w:rPr>
          <w:rFonts w:ascii="Tahoma" w:eastAsia="Times New Roman" w:hAnsi="Tahoma" w:cs="Tahoma"/>
          <w:sz w:val="24"/>
          <w:szCs w:val="24"/>
          <w:lang w:eastAsia="pl-PL"/>
        </w:rPr>
        <w:t>12.Nie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§11</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WYNAGRODZENIE</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1.Strony ustalają szacunkowe wynagrodzenie Wykonawcy za wykonanie przedmiotu umowy, zgodnie z ofertą Wykonawcy, na kwotę w wysokości netto: ……………… zł netto (słownie: ……………… złotych), wraz z podatkiem ....... % VAT w wysokości  ……………… zł, (słownie: ………………… złotych), co łącznie stanowi kwotę brutto, w wysokości ........................... zł. (słownie: …………….…………… złotych), w tym. ), w tym:</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b/>
          <w:bCs/>
          <w:sz w:val="24"/>
          <w:szCs w:val="24"/>
          <w:lang w:eastAsia="pl-PL"/>
        </w:rPr>
        <w:t>a)</w:t>
      </w:r>
      <w:r w:rsidRPr="00707077">
        <w:rPr>
          <w:rFonts w:ascii="Arial" w:eastAsia="Times New Roman" w:hAnsi="Arial" w:cs="Arial"/>
          <w:bCs/>
          <w:sz w:val="24"/>
          <w:szCs w:val="24"/>
          <w:lang w:eastAsia="pl-PL"/>
        </w:rPr>
        <w:t xml:space="preserve"> </w:t>
      </w:r>
      <w:r w:rsidRPr="00707077">
        <w:rPr>
          <w:rFonts w:ascii="Arial" w:eastAsia="Times New Roman" w:hAnsi="Arial" w:cs="Arial"/>
          <w:b/>
          <w:bCs/>
          <w:i/>
          <w:sz w:val="24"/>
          <w:szCs w:val="24"/>
          <w:lang w:eastAsia="pl-PL"/>
        </w:rPr>
        <w:t>Zadanie 1 Roboty rozbiórkowe i przygotowawcze, roboty ziemne, mur oporowy, gabiony, remont istniejącego kanału:</w:t>
      </w:r>
      <w:r w:rsidRPr="00707077">
        <w:rPr>
          <w:rFonts w:ascii="Arial" w:eastAsia="Times New Roman" w:hAnsi="Arial" w:cs="Arial"/>
          <w:bCs/>
          <w:sz w:val="24"/>
          <w:szCs w:val="24"/>
          <w:lang w:eastAsia="pl-PL"/>
        </w:rPr>
        <w:t xml:space="preserve"> </w:t>
      </w:r>
      <w:r w:rsidRPr="00707077">
        <w:rPr>
          <w:rFonts w:ascii="Arial" w:eastAsia="Times New Roman" w:hAnsi="Arial" w:cs="Arial"/>
          <w:sz w:val="24"/>
          <w:szCs w:val="24"/>
          <w:lang w:eastAsia="pl-PL"/>
        </w:rPr>
        <w:t>na kwotę w wysokości netto: ……………… zł netto (słownie: ……………… złotych), wraz z podatkiem ....... % VAT w wysokości  ……………… zł, (słownie: ………………… złotych), co łącznie stanowi kwotę brutto, w wysokości ........................... zł. (słownie: …………….…………… złotych),</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b/>
          <w:sz w:val="24"/>
          <w:szCs w:val="24"/>
          <w:lang w:eastAsia="pl-PL"/>
        </w:rPr>
        <w:t>b)</w:t>
      </w:r>
      <w:r w:rsidRPr="00707077">
        <w:rPr>
          <w:rFonts w:ascii="Arial" w:eastAsia="Times New Roman" w:hAnsi="Arial" w:cs="Arial"/>
          <w:sz w:val="24"/>
          <w:szCs w:val="24"/>
          <w:lang w:eastAsia="pl-PL"/>
        </w:rPr>
        <w:t xml:space="preserve"> </w:t>
      </w:r>
      <w:r w:rsidRPr="00707077">
        <w:rPr>
          <w:rFonts w:ascii="Arial" w:eastAsia="Times New Roman" w:hAnsi="Arial" w:cs="Arial"/>
          <w:b/>
          <w:sz w:val="24"/>
          <w:szCs w:val="24"/>
          <w:lang w:eastAsia="pl-PL"/>
        </w:rPr>
        <w:t>Zadanie 2 Drenaż, boiska i place zabaw, elementy małej architektury, instalacje oświetleniowe:</w:t>
      </w:r>
      <w:r w:rsidRPr="00707077">
        <w:rPr>
          <w:rFonts w:ascii="Arial" w:eastAsia="Times New Roman" w:hAnsi="Arial" w:cs="Arial"/>
          <w:sz w:val="24"/>
          <w:szCs w:val="24"/>
          <w:lang w:eastAsia="pl-PL"/>
        </w:rPr>
        <w:t xml:space="preserve"> na kwotę w wysokości netto: ……………… zł netto (słownie: ……………… złotych), wraz z podatkiem ....... % VAT w wysokości  ……………… zł, (słownie: ………………… złotych), co łącznie stanowi kwotę brutto, w wysokości ........................... zł. (słownie: …………….…………… złotych),</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b/>
          <w:bCs/>
          <w:sz w:val="24"/>
          <w:szCs w:val="24"/>
          <w:lang w:eastAsia="pl-PL"/>
        </w:rPr>
        <w:t>c)</w:t>
      </w:r>
      <w:r w:rsidRPr="00707077">
        <w:rPr>
          <w:rFonts w:ascii="Arial" w:eastAsia="Times New Roman" w:hAnsi="Arial" w:cs="Arial"/>
          <w:bCs/>
          <w:sz w:val="24"/>
          <w:szCs w:val="24"/>
          <w:lang w:eastAsia="pl-PL"/>
        </w:rPr>
        <w:t xml:space="preserve"> </w:t>
      </w:r>
      <w:r w:rsidRPr="00707077">
        <w:rPr>
          <w:rFonts w:ascii="Arial" w:eastAsia="Times New Roman" w:hAnsi="Arial" w:cs="Arial"/>
          <w:b/>
          <w:bCs/>
          <w:sz w:val="24"/>
          <w:szCs w:val="24"/>
          <w:lang w:eastAsia="pl-PL"/>
        </w:rPr>
        <w:t>Zadanie 3 Roboty nawierzchniowe:</w:t>
      </w:r>
      <w:r w:rsidRPr="00707077">
        <w:rPr>
          <w:rFonts w:ascii="Arial" w:eastAsia="Times New Roman" w:hAnsi="Arial" w:cs="Arial"/>
          <w:bCs/>
          <w:sz w:val="24"/>
          <w:szCs w:val="24"/>
          <w:lang w:eastAsia="pl-PL"/>
        </w:rPr>
        <w:t xml:space="preserve"> </w:t>
      </w:r>
      <w:r w:rsidRPr="00707077">
        <w:rPr>
          <w:rFonts w:ascii="Arial" w:eastAsia="Times New Roman" w:hAnsi="Arial" w:cs="Arial"/>
          <w:sz w:val="24"/>
          <w:szCs w:val="24"/>
          <w:lang w:eastAsia="pl-PL"/>
        </w:rPr>
        <w:t>na kwotę w wysokości netto: ……………… zł netto (słownie: ……………… złotych), wraz z podatkiem ....... % VAT w wysokości  ……………… zł, (słownie: ………………… złotych), co łącznie stanowi kwotę brutto, w wysokości ........................... zł. (słownie: …………….…………… złotych),</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b/>
          <w:bCs/>
          <w:sz w:val="24"/>
          <w:szCs w:val="24"/>
          <w:lang w:eastAsia="pl-PL"/>
        </w:rPr>
        <w:t xml:space="preserve">d) Zadanie 4 Zieleń: </w:t>
      </w:r>
      <w:r w:rsidRPr="00707077">
        <w:rPr>
          <w:rFonts w:ascii="Arial" w:eastAsia="Times New Roman" w:hAnsi="Arial" w:cs="Arial"/>
          <w:sz w:val="24"/>
          <w:szCs w:val="24"/>
          <w:lang w:eastAsia="pl-PL"/>
        </w:rPr>
        <w:t>na kwotę w wysokości netto: ……………… zł netto (słownie: ……………… złotych), wraz z podatkiem ....... % VAT w wysokości  ……………… zł, (słownie: ………………… złotych), co łącznie stanowi kwotę brutto, w wysokości ........................... zł. (słownie: …………….…………… złotych).</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2.Wynagrodzenie za wykonanie każdego zadania, określonego w §1 ust. 1 umowy ma charakter kosztorysowy.</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 xml:space="preserve">3.Ostateczna wysokość wynagrodzenia zostanie ustalona na podstawie cen jednostkowych wyszczególnionych w kosztorysie ofertowym wykonawcy stanowiącym załącznik nr 1 do niniejszej umowy oraz ilości rzeczywiście wykonanych i odebranych robót. Określone </w:t>
      </w:r>
      <w:r w:rsidRPr="00707077">
        <w:rPr>
          <w:rFonts w:ascii="Arial" w:eastAsia="Times New Roman" w:hAnsi="Arial" w:cs="Arial"/>
          <w:sz w:val="24"/>
          <w:szCs w:val="24"/>
          <w:lang w:val="x-none" w:eastAsia="x-none"/>
        </w:rPr>
        <w:lastRenderedPageBreak/>
        <w:t>w kosztorysie ofertowym ceny jednostkowe robót zostały ustalone na okres ważności umowy i nie podlegają żadnym zmianom.</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4.Ceny jednostkowe, o których mowa w ust. 3, zawierają koszty wszelkich opłat oraz przeprowadzenia wszystkich prób, badań, sprawdzeń, przeglądów, pomiarów, odbiorów niezbędnych do wykonania robót budowlanych oraz do przekazania przedmiotu umowy do użytkowania.</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5.W przypadku ustawowej zmiany stawki podatku VAT na wykonanie robót lub obiektów objętych niniejszą umową, kwota wynagrodzenia zawierająca podatek od towarów i usług (VAT) zostanie odpowiednio zmieniona aneksem do niniejszej umowy.</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6.Wynagrodzenie Wykonawcy za wykonanie robót budowlanych, o których mowa w § 1  umowy zostanie ustalone z zastosowaniem następujących zasad:</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a)jeżeli roboty wynikające z § 1 umowy, nie odpowiadają opisowi pozycji w kosztorysie ofertowym, ale jest możliwe ustalenie nowej ceny na podstawie ceny jednostkowej z kosztorysu ofertowego, wówczas wykonawca jest zobowiązany do wyliczenia ceny jednostkowej i przedłożenia wyliczenia inspektorowi nadzoru inwestorskiego,</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b)jeżeli nie można wycenić robót, wynikających z ust. 6 lit. a, Wykonawca powinien przedłożyć do akceptacji inspektora nadzoru inwestorskiego kalkulację ceny jednostkowej tych robót z uwzględnieniem cen czynników produkcji nie wyższych od średnich cen publikowanych w SECOCENBUD dla województwa lubuskiego, aktualnych w miesiącu poprzedzającym miesiąc , w którym kalkulacja jest sporządzana.</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7.Wykonawca dokona wyliczeń, o których mowa w ust. 6 oraz przedstawi Zamawiającemu za pośrednictwem inspektora nadzoru inwestorskiego do zatwierdzenia wysokość wynagrodzenia za roboty, o których mowa w § 1 umowy przed rozpoczęciem tych robót.</w:t>
      </w:r>
    </w:p>
    <w:p w:rsidR="00707077" w:rsidRPr="00707077" w:rsidRDefault="00707077" w:rsidP="00707077">
      <w:pPr>
        <w:spacing w:after="0" w:line="240" w:lineRule="auto"/>
        <w:jc w:val="both"/>
        <w:rPr>
          <w:rFonts w:ascii="Arial" w:eastAsia="Times New Roman" w:hAnsi="Arial" w:cs="Arial"/>
          <w:sz w:val="24"/>
          <w:szCs w:val="24"/>
          <w:lang w:val="x-none" w:eastAsia="x-none"/>
        </w:rPr>
      </w:pPr>
      <w:r w:rsidRPr="00707077">
        <w:rPr>
          <w:rFonts w:ascii="Arial" w:eastAsia="Times New Roman" w:hAnsi="Arial" w:cs="Arial"/>
          <w:sz w:val="24"/>
          <w:szCs w:val="24"/>
          <w:lang w:val="x-none" w:eastAsia="x-none"/>
        </w:rPr>
        <w:t>8.Jeżeli kalkulacja przedłożona przez Wykonawcę do zatwierdzenia Zamawiającemu będzie wykonana niezgodnie z zasadami określonymi w ust. 6, Zamawiający wprowadzi korektę kalkulacji, stosując zasady określone w ust. 6.</w:t>
      </w:r>
    </w:p>
    <w:p w:rsidR="00707077" w:rsidRPr="00707077" w:rsidRDefault="00707077" w:rsidP="00707077">
      <w:pPr>
        <w:tabs>
          <w:tab w:val="left" w:pos="426"/>
        </w:tabs>
        <w:spacing w:after="0" w:line="240" w:lineRule="auto"/>
        <w:jc w:val="both"/>
        <w:rPr>
          <w:rFonts w:ascii="Arial" w:eastAsia="Times New Roman" w:hAnsi="Arial" w:cs="Arial"/>
          <w:sz w:val="25"/>
          <w:szCs w:val="25"/>
          <w:lang w:eastAsia="pl-PL"/>
        </w:rPr>
      </w:pPr>
      <w:r w:rsidRPr="00707077">
        <w:rPr>
          <w:rFonts w:ascii="Arial" w:eastAsia="Times New Roman" w:hAnsi="Arial" w:cs="Arial"/>
          <w:sz w:val="25"/>
          <w:szCs w:val="25"/>
          <w:lang w:eastAsia="pl-PL"/>
        </w:rPr>
        <w:t>9.W przypadku zaniechania przez zamawiającego wykonania robót wynagrodzenie kosztorysowe, o którym mowa w ust. 1, zostanie pomniejszone o wartość tych robót. P</w:t>
      </w:r>
      <w:r w:rsidRPr="00707077">
        <w:rPr>
          <w:rFonts w:ascii="Tahoma" w:eastAsia="Calibri" w:hAnsi="Tahoma" w:cs="Tahoma"/>
          <w:sz w:val="24"/>
          <w:szCs w:val="24"/>
          <w:lang w:eastAsia="pl-PL"/>
        </w:rPr>
        <w:t xml:space="preserve">odstawą do określenia ilości robót zaniechanych będzie dokumentacja techniczna, a podstawą do określenia wartości robót, które zostają zaniechane, będzie cena jednostkowa dla tej roboty określona w kosztorysie ofertowym stanowiącym załącznik nr 4 do umowy. </w:t>
      </w:r>
      <w:r w:rsidRPr="00707077">
        <w:rPr>
          <w:rFonts w:ascii="Arial" w:eastAsia="Times New Roman" w:hAnsi="Arial" w:cs="Arial"/>
          <w:sz w:val="25"/>
          <w:szCs w:val="25"/>
          <w:lang w:eastAsia="pl-PL"/>
        </w:rPr>
        <w:t>W</w:t>
      </w:r>
      <w:r w:rsidRPr="00707077">
        <w:rPr>
          <w:rFonts w:ascii="Tahoma" w:eastAsia="Times New Roman" w:hAnsi="Tahoma" w:cs="Tahoma"/>
          <w:sz w:val="24"/>
          <w:szCs w:val="24"/>
          <w:lang w:eastAsia="pl-PL"/>
        </w:rPr>
        <w:t>ykonawcy z tego tytułu nie przysługują żadne roszczenia; w tym prawo do odszkodowania.</w:t>
      </w:r>
    </w:p>
    <w:p w:rsidR="00707077" w:rsidRPr="00707077" w:rsidRDefault="00707077" w:rsidP="00707077">
      <w:pPr>
        <w:tabs>
          <w:tab w:val="left" w:pos="426"/>
        </w:tabs>
        <w:spacing w:after="0" w:line="240" w:lineRule="auto"/>
        <w:jc w:val="both"/>
        <w:rPr>
          <w:rFonts w:ascii="Tahoma" w:eastAsia="Verdana,Bold" w:hAnsi="Tahoma" w:cs="Tahoma"/>
          <w:sz w:val="24"/>
          <w:szCs w:val="24"/>
          <w:lang w:eastAsia="pl-PL"/>
        </w:rPr>
      </w:pPr>
      <w:r w:rsidRPr="00707077">
        <w:rPr>
          <w:rFonts w:ascii="Tahoma" w:eastAsia="Calibri" w:hAnsi="Tahoma" w:cs="Tahoma"/>
          <w:sz w:val="24"/>
          <w:szCs w:val="24"/>
          <w:lang w:eastAsia="pl-PL"/>
        </w:rPr>
        <w:t>10.W przypadku konieczności wykonania robót zamiennych, wykonawca będzie przyjmował je do realizacji na podstawie aneksu do umowy co, w każdym przypadku, poprzedzone zostanie sporządzeniem protokołu konieczności</w:t>
      </w:r>
      <w:r w:rsidRPr="00707077">
        <w:rPr>
          <w:rFonts w:ascii="Tahoma" w:eastAsia="Verdana,Bold" w:hAnsi="Tahoma" w:cs="Tahoma"/>
          <w:sz w:val="24"/>
          <w:szCs w:val="24"/>
          <w:lang w:eastAsia="pl-PL"/>
        </w:rPr>
        <w:t xml:space="preserve">. </w:t>
      </w:r>
      <w:r w:rsidRPr="00707077">
        <w:rPr>
          <w:rFonts w:ascii="Tahoma" w:eastAsia="Times New Roman" w:hAnsi="Tahoma" w:cs="Tahoma"/>
          <w:sz w:val="24"/>
          <w:szCs w:val="24"/>
          <w:lang w:eastAsia="pl-PL"/>
        </w:rPr>
        <w:t xml:space="preserve">W przypadku wprowadzenia robót zamiennych wynagrodzenie kosztorysowe, o którym mowa w </w:t>
      </w:r>
      <w:r w:rsidRPr="00707077">
        <w:rPr>
          <w:rFonts w:ascii="Tahoma" w:eastAsia="Calibri" w:hAnsi="Tahoma" w:cs="Tahoma"/>
          <w:sz w:val="24"/>
          <w:szCs w:val="24"/>
          <w:lang w:eastAsia="pl-PL"/>
        </w:rPr>
        <w:t>ust. 1 niniejszej umowy</w:t>
      </w:r>
      <w:r w:rsidRPr="00707077">
        <w:rPr>
          <w:rFonts w:ascii="Tahoma" w:eastAsia="Times New Roman" w:hAnsi="Tahoma" w:cs="Tahoma"/>
          <w:sz w:val="24"/>
          <w:szCs w:val="24"/>
          <w:lang w:eastAsia="pl-PL"/>
        </w:rPr>
        <w:t xml:space="preserve"> ulegnie zmianie </w:t>
      </w:r>
      <w:r w:rsidRPr="00707077">
        <w:rPr>
          <w:rFonts w:ascii="Tahoma" w:eastAsia="Calibri" w:hAnsi="Tahoma" w:cs="Tahoma"/>
          <w:sz w:val="24"/>
          <w:szCs w:val="24"/>
          <w:lang w:eastAsia="pl-PL"/>
        </w:rPr>
        <w:t>o różnicę wartości robót zamiennych i wartości kosztorysowej robót, zamiast których będą</w:t>
      </w:r>
      <w:r w:rsidRPr="00707077">
        <w:rPr>
          <w:rFonts w:ascii="Tahoma" w:eastAsia="Verdana,Bold" w:hAnsi="Tahoma" w:cs="Tahoma"/>
          <w:sz w:val="24"/>
          <w:szCs w:val="24"/>
          <w:lang w:eastAsia="pl-PL"/>
        </w:rPr>
        <w:t xml:space="preserve"> </w:t>
      </w:r>
      <w:r w:rsidRPr="00707077">
        <w:rPr>
          <w:rFonts w:ascii="Tahoma" w:eastAsia="Calibri" w:hAnsi="Tahoma" w:cs="Tahoma"/>
          <w:sz w:val="24"/>
          <w:szCs w:val="24"/>
          <w:lang w:eastAsia="pl-PL"/>
        </w:rPr>
        <w:t>wykonywane roboty zamienne.</w:t>
      </w:r>
      <w:r w:rsidRPr="00707077">
        <w:rPr>
          <w:rFonts w:ascii="Tahoma" w:eastAsia="Verdana,Bold" w:hAnsi="Tahoma" w:cs="Tahoma"/>
          <w:sz w:val="24"/>
          <w:szCs w:val="24"/>
          <w:lang w:eastAsia="pl-PL"/>
        </w:rPr>
        <w:t xml:space="preserve"> </w:t>
      </w:r>
      <w:r w:rsidRPr="00707077">
        <w:rPr>
          <w:rFonts w:ascii="Arial" w:eastAsia="Times New Roman" w:hAnsi="Arial" w:cs="Arial"/>
          <w:sz w:val="25"/>
          <w:szCs w:val="25"/>
          <w:lang w:eastAsia="pl-PL"/>
        </w:rPr>
        <w:t xml:space="preserve">Wartość robót zamiennych oraz </w:t>
      </w:r>
      <w:r w:rsidRPr="00707077">
        <w:rPr>
          <w:rFonts w:ascii="Tahoma" w:eastAsia="Calibri" w:hAnsi="Tahoma" w:cs="Tahoma"/>
          <w:sz w:val="24"/>
          <w:szCs w:val="24"/>
          <w:lang w:eastAsia="pl-PL"/>
        </w:rPr>
        <w:t>wartość kosztorysowa robót, zamiast których będą</w:t>
      </w:r>
      <w:r w:rsidRPr="00707077">
        <w:rPr>
          <w:rFonts w:ascii="Tahoma" w:eastAsia="Verdana,Bold" w:hAnsi="Tahoma" w:cs="Tahoma"/>
          <w:sz w:val="24"/>
          <w:szCs w:val="24"/>
          <w:lang w:eastAsia="pl-PL"/>
        </w:rPr>
        <w:t xml:space="preserve"> </w:t>
      </w:r>
      <w:r w:rsidRPr="00707077">
        <w:rPr>
          <w:rFonts w:ascii="Tahoma" w:eastAsia="Calibri" w:hAnsi="Tahoma" w:cs="Tahoma"/>
          <w:sz w:val="24"/>
          <w:szCs w:val="24"/>
          <w:lang w:eastAsia="pl-PL"/>
        </w:rPr>
        <w:t xml:space="preserve">wykonywane roboty zamienne </w:t>
      </w:r>
      <w:r w:rsidRPr="00707077">
        <w:rPr>
          <w:rFonts w:ascii="Arial" w:eastAsia="Times New Roman" w:hAnsi="Arial" w:cs="Arial"/>
          <w:sz w:val="25"/>
          <w:szCs w:val="25"/>
          <w:lang w:eastAsia="pl-PL"/>
        </w:rPr>
        <w:t xml:space="preserve">zostanie </w:t>
      </w:r>
      <w:r w:rsidRPr="00707077">
        <w:rPr>
          <w:rFonts w:ascii="Tahoma" w:eastAsia="Calibri" w:hAnsi="Tahoma" w:cs="Tahoma"/>
          <w:sz w:val="24"/>
          <w:szCs w:val="24"/>
          <w:lang w:eastAsia="pl-PL"/>
        </w:rPr>
        <w:t>ustalona w zatwierdzonym przez zamawiającego kosztorysie</w:t>
      </w:r>
      <w:r w:rsidRPr="00707077">
        <w:rPr>
          <w:rFonts w:ascii="Tahoma" w:eastAsia="Times New Roman" w:hAnsi="Tahoma" w:cs="Tahoma"/>
          <w:sz w:val="24"/>
          <w:szCs w:val="24"/>
          <w:lang w:eastAsia="pl-PL"/>
        </w:rPr>
        <w:t xml:space="preserve"> różnicowym.</w:t>
      </w:r>
      <w:r w:rsidRPr="00707077">
        <w:rPr>
          <w:rFonts w:ascii="Tahoma" w:eastAsia="Verdana,Bold" w:hAnsi="Tahoma" w:cs="Tahoma"/>
          <w:sz w:val="24"/>
          <w:szCs w:val="24"/>
          <w:lang w:eastAsia="pl-PL"/>
        </w:rPr>
        <w:t xml:space="preserve"> Ustalenie wartości robót zamiennych nastąpi na </w:t>
      </w:r>
      <w:r w:rsidRPr="00707077">
        <w:rPr>
          <w:rFonts w:ascii="Tahoma" w:eastAsia="Times New Roman" w:hAnsi="Tahoma" w:cs="Tahoma"/>
          <w:kern w:val="2"/>
          <w:sz w:val="24"/>
          <w:szCs w:val="24"/>
          <w:lang w:eastAsia="pl-PL"/>
        </w:rPr>
        <w:t xml:space="preserve">podstawie cen jednostkowych przyjętych do kosztorysu ofertowego wykonawcy </w:t>
      </w:r>
      <w:r w:rsidRPr="00707077">
        <w:rPr>
          <w:rFonts w:ascii="Tahoma" w:eastAsia="Calibri" w:hAnsi="Tahoma" w:cs="Tahoma"/>
          <w:sz w:val="24"/>
          <w:szCs w:val="24"/>
          <w:lang w:eastAsia="pl-PL"/>
        </w:rPr>
        <w:t>stanowiącego załącznik nr 4 do umowy</w:t>
      </w:r>
      <w:r w:rsidRPr="00707077">
        <w:rPr>
          <w:rFonts w:ascii="Tahoma" w:eastAsia="Times New Roman" w:hAnsi="Tahoma" w:cs="Tahoma"/>
          <w:kern w:val="2"/>
          <w:sz w:val="24"/>
          <w:szCs w:val="24"/>
          <w:lang w:eastAsia="pl-PL"/>
        </w:rPr>
        <w:t xml:space="preserve">, a w przypadku braku cen jednostkowych </w:t>
      </w:r>
      <w:r w:rsidRPr="00707077">
        <w:rPr>
          <w:rFonts w:ascii="Tahoma" w:eastAsia="Verdana,Bold" w:hAnsi="Tahoma" w:cs="Tahoma"/>
          <w:sz w:val="24"/>
          <w:szCs w:val="24"/>
          <w:lang w:eastAsia="pl-PL"/>
        </w:rPr>
        <w:t>poprzez zastosowanie wskaźników cenotwórczych (stawka robocizny, narzut z tytułu kosztów pośrednich, kosztów zakupu, zysku, ceny materiałów i sprzętu) zastosowanych w kosztorysie ofertowym stanowiącym załącznik nr 4 do umowy,</w:t>
      </w:r>
      <w:r w:rsidRPr="00707077">
        <w:rPr>
          <w:rFonts w:ascii="Tahoma" w:eastAsia="Verdana,Bold" w:hAnsi="Tahoma" w:cs="Tahoma"/>
          <w:b/>
          <w:sz w:val="24"/>
          <w:szCs w:val="24"/>
          <w:lang w:eastAsia="pl-PL"/>
        </w:rPr>
        <w:t xml:space="preserve"> </w:t>
      </w:r>
      <w:r w:rsidRPr="00707077">
        <w:rPr>
          <w:rFonts w:ascii="Tahoma" w:eastAsia="Times New Roman" w:hAnsi="Tahoma" w:cs="Tahoma"/>
          <w:sz w:val="24"/>
          <w:szCs w:val="24"/>
          <w:lang w:eastAsia="pl-PL"/>
        </w:rPr>
        <w:t xml:space="preserve">lecz nie wyższe niż średnie stawki i ceny materiałów i pracy sprzętu wg SECOCENBUDU </w:t>
      </w:r>
      <w:r w:rsidRPr="00707077">
        <w:rPr>
          <w:rFonts w:ascii="Tahoma" w:eastAsia="Times New Roman" w:hAnsi="Tahoma" w:cs="Tahoma"/>
          <w:kern w:val="2"/>
          <w:sz w:val="24"/>
          <w:szCs w:val="24"/>
          <w:lang w:eastAsia="pl-PL"/>
        </w:rPr>
        <w:t xml:space="preserve">dla rejonu lubuskiego, </w:t>
      </w:r>
      <w:r w:rsidRPr="00707077">
        <w:rPr>
          <w:rFonts w:ascii="Tahoma" w:eastAsia="Times New Roman" w:hAnsi="Tahoma" w:cs="Tahoma"/>
          <w:sz w:val="24"/>
          <w:szCs w:val="24"/>
          <w:lang w:eastAsia="pl-PL"/>
        </w:rPr>
        <w:t>dla kwartału poprzedzającego kwartał, w którym wykonywane są roboty.</w:t>
      </w:r>
      <w:r w:rsidRPr="00707077">
        <w:rPr>
          <w:rFonts w:ascii="Tahoma" w:eastAsia="Verdana,Bold" w:hAnsi="Tahoma" w:cs="Tahoma"/>
          <w:b/>
          <w:sz w:val="24"/>
          <w:szCs w:val="24"/>
          <w:lang w:eastAsia="pl-PL"/>
        </w:rPr>
        <w:t xml:space="preserve"> </w:t>
      </w:r>
      <w:r w:rsidRPr="00707077">
        <w:rPr>
          <w:rFonts w:ascii="Tahoma" w:eastAsia="Verdana,Bold" w:hAnsi="Tahoma" w:cs="Tahoma"/>
          <w:sz w:val="24"/>
          <w:szCs w:val="24"/>
          <w:lang w:eastAsia="pl-PL"/>
        </w:rPr>
        <w:t xml:space="preserve">W </w:t>
      </w:r>
      <w:r w:rsidRPr="00707077">
        <w:rPr>
          <w:rFonts w:ascii="Tahoma" w:eastAsia="Times New Roman" w:hAnsi="Tahoma" w:cs="Tahoma"/>
          <w:kern w:val="2"/>
          <w:sz w:val="24"/>
          <w:szCs w:val="24"/>
          <w:lang w:eastAsia="pl-PL"/>
        </w:rPr>
        <w:t xml:space="preserve">przypadku braku właściwych </w:t>
      </w:r>
      <w:r w:rsidRPr="00707077">
        <w:rPr>
          <w:rFonts w:ascii="Tahoma" w:eastAsia="Verdana,Bold" w:hAnsi="Tahoma" w:cs="Tahoma"/>
          <w:sz w:val="24"/>
          <w:szCs w:val="24"/>
          <w:lang w:eastAsia="pl-PL"/>
        </w:rPr>
        <w:t xml:space="preserve">wskaźników cenotwórczych, </w:t>
      </w:r>
      <w:r w:rsidRPr="00707077">
        <w:rPr>
          <w:rFonts w:ascii="Tahoma" w:eastAsia="Times New Roman" w:hAnsi="Tahoma" w:cs="Tahoma"/>
          <w:kern w:val="2"/>
          <w:sz w:val="24"/>
          <w:szCs w:val="24"/>
          <w:lang w:eastAsia="pl-PL"/>
        </w:rPr>
        <w:t>w</w:t>
      </w:r>
      <w:r w:rsidRPr="00707077">
        <w:rPr>
          <w:rFonts w:ascii="Tahoma" w:eastAsia="Times New Roman" w:hAnsi="Tahoma" w:cs="Tahoma"/>
          <w:sz w:val="24"/>
          <w:szCs w:val="24"/>
          <w:lang w:eastAsia="pl-PL"/>
        </w:rPr>
        <w:t xml:space="preserve">ykonawca przyjmuje </w:t>
      </w:r>
      <w:r w:rsidRPr="00707077">
        <w:rPr>
          <w:rFonts w:ascii="Tahoma" w:eastAsia="Calibri" w:hAnsi="Tahoma" w:cs="Tahoma"/>
          <w:sz w:val="24"/>
          <w:szCs w:val="24"/>
          <w:lang w:eastAsia="pl-PL"/>
        </w:rPr>
        <w:t xml:space="preserve">zatwierdzone przez zamawiającego </w:t>
      </w:r>
      <w:r w:rsidRPr="00707077">
        <w:rPr>
          <w:rFonts w:ascii="Tahoma" w:eastAsia="Times New Roman" w:hAnsi="Tahoma" w:cs="Tahoma"/>
          <w:sz w:val="24"/>
          <w:szCs w:val="24"/>
          <w:lang w:eastAsia="pl-PL"/>
        </w:rPr>
        <w:t xml:space="preserve">własne </w:t>
      </w:r>
      <w:r w:rsidRPr="00707077">
        <w:rPr>
          <w:rFonts w:ascii="Tahoma" w:eastAsia="Verdana,Bold" w:hAnsi="Tahoma" w:cs="Tahoma"/>
          <w:sz w:val="24"/>
          <w:szCs w:val="24"/>
          <w:lang w:eastAsia="pl-PL"/>
        </w:rPr>
        <w:t xml:space="preserve">wskaźniki cenotwórcze, </w:t>
      </w:r>
      <w:r w:rsidRPr="00707077">
        <w:rPr>
          <w:rFonts w:ascii="Tahoma" w:eastAsia="Times New Roman" w:hAnsi="Tahoma" w:cs="Tahoma"/>
          <w:sz w:val="24"/>
          <w:szCs w:val="24"/>
          <w:lang w:eastAsia="pl-PL"/>
        </w:rPr>
        <w:t xml:space="preserve">ceny materiałów wg cen </w:t>
      </w:r>
      <w:r w:rsidRPr="00707077">
        <w:rPr>
          <w:rFonts w:ascii="Tahoma" w:eastAsia="Times New Roman" w:hAnsi="Tahoma" w:cs="Tahoma"/>
          <w:sz w:val="24"/>
          <w:szCs w:val="24"/>
          <w:lang w:eastAsia="pl-PL"/>
        </w:rPr>
        <w:lastRenderedPageBreak/>
        <w:t xml:space="preserve">zakupu, pracy sprzętu wg faktycznie poniesionych kosztów lecz nie wyższe niż średnie stawki i ceny materiałów i pracy sprzętu wg SECOCENBUDU </w:t>
      </w:r>
      <w:r w:rsidRPr="00707077">
        <w:rPr>
          <w:rFonts w:ascii="Tahoma" w:eastAsia="Times New Roman" w:hAnsi="Tahoma" w:cs="Tahoma"/>
          <w:kern w:val="2"/>
          <w:sz w:val="24"/>
          <w:szCs w:val="24"/>
          <w:lang w:eastAsia="pl-PL"/>
        </w:rPr>
        <w:t xml:space="preserve">dla rejonu lubuskiego, </w:t>
      </w:r>
      <w:r w:rsidRPr="00707077">
        <w:rPr>
          <w:rFonts w:ascii="Tahoma" w:eastAsia="Times New Roman" w:hAnsi="Tahoma" w:cs="Tahoma"/>
          <w:sz w:val="24"/>
          <w:szCs w:val="24"/>
          <w:lang w:eastAsia="pl-PL"/>
        </w:rPr>
        <w:t xml:space="preserve">dla kwartału poprzedzającego kwartał, w którym wykonywane są roboty, </w:t>
      </w:r>
      <w:r w:rsidRPr="00707077">
        <w:rPr>
          <w:rFonts w:ascii="Tahoma" w:eastAsia="Calibri" w:hAnsi="Tahoma" w:cs="Tahoma"/>
          <w:sz w:val="24"/>
          <w:szCs w:val="24"/>
          <w:lang w:eastAsia="pl-PL"/>
        </w:rPr>
        <w:t>zaś w przypadku braku cen SEKOCENBUD – po wcześniejszym uzgodnieniu tych cen z zamawiającym.</w:t>
      </w:r>
      <w:r w:rsidRPr="00707077">
        <w:rPr>
          <w:rFonts w:ascii="Tahoma" w:eastAsia="Times New Roman" w:hAnsi="Tahoma" w:cs="Tahoma"/>
          <w:sz w:val="24"/>
          <w:szCs w:val="24"/>
          <w:lang w:eastAsia="pl-PL"/>
        </w:rPr>
        <w:t xml:space="preserve"> P</w:t>
      </w:r>
      <w:r w:rsidRPr="00707077">
        <w:rPr>
          <w:rFonts w:ascii="Tahoma" w:eastAsia="Calibri" w:hAnsi="Tahoma" w:cs="Tahoma"/>
          <w:sz w:val="24"/>
          <w:szCs w:val="24"/>
          <w:lang w:eastAsia="pl-PL"/>
        </w:rPr>
        <w:t xml:space="preserve">odstawą do określenia ilości robót zamienianych będzie dokumentacja projektowa, a podstawą do określenia ich wartości będzie cena jednostkowa dla tej roboty określona w kosztorysie </w:t>
      </w:r>
      <w:r w:rsidRPr="00707077">
        <w:rPr>
          <w:rFonts w:ascii="Tahoma" w:eastAsia="Verdana,Bold" w:hAnsi="Tahoma" w:cs="Tahoma"/>
          <w:sz w:val="24"/>
          <w:szCs w:val="24"/>
          <w:lang w:eastAsia="pl-PL"/>
        </w:rPr>
        <w:t>ofertowym stanowiącym załącznik nr 4 do umowy.</w:t>
      </w:r>
      <w:r w:rsidRPr="00707077">
        <w:rPr>
          <w:rFonts w:ascii="Tahoma" w:eastAsia="Calibri" w:hAnsi="Tahoma" w:cs="Tahoma"/>
          <w:sz w:val="24"/>
          <w:szCs w:val="24"/>
          <w:lang w:eastAsia="pl-PL"/>
        </w:rPr>
        <w:t xml:space="preserve"> Określenie ilości robót, które będą robotą zamienną, nastąpi na podstawie dokumentacji projektowej robót zamiennych. 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rsidR="00707077" w:rsidRPr="00707077" w:rsidRDefault="00707077" w:rsidP="00707077">
      <w:pPr>
        <w:tabs>
          <w:tab w:val="left" w:pos="426"/>
        </w:tabs>
        <w:spacing w:after="0" w:line="240" w:lineRule="auto"/>
        <w:jc w:val="both"/>
        <w:rPr>
          <w:rFonts w:ascii="Tahoma" w:eastAsia="Calibri" w:hAnsi="Tahoma" w:cs="Tahoma"/>
          <w:sz w:val="24"/>
          <w:szCs w:val="24"/>
          <w:lang w:eastAsia="pl-PL"/>
        </w:rPr>
      </w:pPr>
      <w:r w:rsidRPr="00707077">
        <w:rPr>
          <w:rFonts w:ascii="Tahoma" w:eastAsia="Calibri" w:hAnsi="Tahoma" w:cs="Tahoma"/>
          <w:sz w:val="24"/>
          <w:szCs w:val="24"/>
          <w:lang w:eastAsia="pl-PL"/>
        </w:rPr>
        <w:t xml:space="preserve">11.W przypadku konieczności wykonania dodatkowych robót nieobjętych zamówieniem podstawowym, wykonawca będzie przyjmował je do realizacji na podstawie aneksu do umowy co, w każdym przypadku, poprzedzone zostanie sporządzeniem protokołu konieczności wykonania tych robót, a realizacja robót, nastąpi przy zachowaniu tych samych norm, standardów i parametrów jak zamówienia podstawowego objętego umową. Wykonawca zobowiązany jest do pisemnego powiadomienia zamawiającego o konieczności wykonania robót dodatkowych w terminie maksymalnie 3 dni od daty stwierdzenia konieczności ich wykonania. </w:t>
      </w:r>
      <w:r w:rsidRPr="00707077">
        <w:rPr>
          <w:rFonts w:ascii="Tahoma" w:eastAsia="Verdana,Bold" w:hAnsi="Tahoma" w:cs="Tahoma"/>
          <w:sz w:val="24"/>
          <w:szCs w:val="24"/>
          <w:lang w:eastAsia="pl-PL"/>
        </w:rPr>
        <w:t xml:space="preserve">Ustalenie wartości robót dodatkowych nastąpi na </w:t>
      </w:r>
      <w:r w:rsidRPr="00707077">
        <w:rPr>
          <w:rFonts w:ascii="Tahoma" w:eastAsia="Times New Roman" w:hAnsi="Tahoma" w:cs="Tahoma"/>
          <w:kern w:val="2"/>
          <w:sz w:val="24"/>
          <w:szCs w:val="24"/>
          <w:lang w:eastAsia="pl-PL"/>
        </w:rPr>
        <w:t xml:space="preserve">podstawie cen jednostkowych przyjętych do kosztorysu ofertowego wykonawcy </w:t>
      </w:r>
      <w:r w:rsidRPr="00707077">
        <w:rPr>
          <w:rFonts w:ascii="Tahoma" w:eastAsia="Calibri" w:hAnsi="Tahoma" w:cs="Tahoma"/>
          <w:sz w:val="24"/>
          <w:szCs w:val="24"/>
          <w:lang w:eastAsia="pl-PL"/>
        </w:rPr>
        <w:t>stanowiącego załącznik nr 4 do umowy</w:t>
      </w:r>
      <w:r w:rsidRPr="00707077">
        <w:rPr>
          <w:rFonts w:ascii="Tahoma" w:eastAsia="Times New Roman" w:hAnsi="Tahoma" w:cs="Tahoma"/>
          <w:kern w:val="2"/>
          <w:sz w:val="24"/>
          <w:szCs w:val="24"/>
          <w:lang w:eastAsia="pl-PL"/>
        </w:rPr>
        <w:t xml:space="preserve">, a w przypadku braku cen jednostkowych </w:t>
      </w:r>
      <w:r w:rsidRPr="00707077">
        <w:rPr>
          <w:rFonts w:ascii="Tahoma" w:eastAsia="Verdana,Bold" w:hAnsi="Tahoma" w:cs="Tahoma"/>
          <w:sz w:val="24"/>
          <w:szCs w:val="24"/>
          <w:lang w:eastAsia="pl-PL"/>
        </w:rPr>
        <w:t>poprzez zastosowanie wskaźników cenotwórczych (stawka robocizny, narzut z tytułu kosztów pośrednich, kosztów zakupu, zysku, ceny materiałów i sprzętu) zastosowanych w kosztorysie ofertowym stanowiącym załącznik nr 4 do umowy,</w:t>
      </w:r>
      <w:r w:rsidRPr="00707077">
        <w:rPr>
          <w:rFonts w:ascii="Tahoma" w:eastAsia="Verdana,Bold" w:hAnsi="Tahoma" w:cs="Tahoma"/>
          <w:b/>
          <w:sz w:val="24"/>
          <w:szCs w:val="24"/>
          <w:lang w:eastAsia="pl-PL"/>
        </w:rPr>
        <w:t xml:space="preserve"> </w:t>
      </w:r>
      <w:r w:rsidRPr="00707077">
        <w:rPr>
          <w:rFonts w:ascii="Tahoma" w:eastAsia="Times New Roman" w:hAnsi="Tahoma" w:cs="Tahoma"/>
          <w:sz w:val="24"/>
          <w:szCs w:val="24"/>
          <w:lang w:eastAsia="pl-PL"/>
        </w:rPr>
        <w:t xml:space="preserve">lecz nie wyższe niż średnie stawki i ceny materiałów i pracy sprzętu wg SECOCENBUDU </w:t>
      </w:r>
      <w:r w:rsidRPr="00707077">
        <w:rPr>
          <w:rFonts w:ascii="Tahoma" w:eastAsia="Times New Roman" w:hAnsi="Tahoma" w:cs="Tahoma"/>
          <w:kern w:val="2"/>
          <w:sz w:val="24"/>
          <w:szCs w:val="24"/>
          <w:lang w:eastAsia="pl-PL"/>
        </w:rPr>
        <w:t xml:space="preserve">dla rejonu lubuskiego, </w:t>
      </w:r>
      <w:r w:rsidRPr="00707077">
        <w:rPr>
          <w:rFonts w:ascii="Tahoma" w:eastAsia="Times New Roman" w:hAnsi="Tahoma" w:cs="Tahoma"/>
          <w:sz w:val="24"/>
          <w:szCs w:val="24"/>
          <w:lang w:eastAsia="pl-PL"/>
        </w:rPr>
        <w:t xml:space="preserve">dla kwartału poprzedzającego kwartał, w którym wykonywane są roboty. </w:t>
      </w:r>
      <w:r w:rsidRPr="00707077">
        <w:rPr>
          <w:rFonts w:ascii="Tahoma" w:eastAsia="Verdana,Bold" w:hAnsi="Tahoma" w:cs="Tahoma"/>
          <w:sz w:val="24"/>
          <w:szCs w:val="24"/>
          <w:lang w:eastAsia="pl-PL"/>
        </w:rPr>
        <w:t xml:space="preserve">W </w:t>
      </w:r>
      <w:r w:rsidRPr="00707077">
        <w:rPr>
          <w:rFonts w:ascii="Tahoma" w:eastAsia="Times New Roman" w:hAnsi="Tahoma" w:cs="Tahoma"/>
          <w:kern w:val="2"/>
          <w:sz w:val="24"/>
          <w:szCs w:val="24"/>
          <w:lang w:eastAsia="pl-PL"/>
        </w:rPr>
        <w:t xml:space="preserve">przypadku braku właściwych </w:t>
      </w:r>
      <w:r w:rsidRPr="00707077">
        <w:rPr>
          <w:rFonts w:ascii="Tahoma" w:eastAsia="Verdana,Bold" w:hAnsi="Tahoma" w:cs="Tahoma"/>
          <w:sz w:val="24"/>
          <w:szCs w:val="24"/>
          <w:lang w:eastAsia="pl-PL"/>
        </w:rPr>
        <w:t xml:space="preserve">wskaźników cenotwórczych, </w:t>
      </w:r>
      <w:r w:rsidRPr="00707077">
        <w:rPr>
          <w:rFonts w:ascii="Tahoma" w:eastAsia="Times New Roman" w:hAnsi="Tahoma" w:cs="Tahoma"/>
          <w:kern w:val="2"/>
          <w:sz w:val="24"/>
          <w:szCs w:val="24"/>
          <w:lang w:eastAsia="pl-PL"/>
        </w:rPr>
        <w:t>w</w:t>
      </w:r>
      <w:r w:rsidRPr="00707077">
        <w:rPr>
          <w:rFonts w:ascii="Tahoma" w:eastAsia="Times New Roman" w:hAnsi="Tahoma" w:cs="Tahoma"/>
          <w:sz w:val="24"/>
          <w:szCs w:val="24"/>
          <w:lang w:eastAsia="pl-PL"/>
        </w:rPr>
        <w:t xml:space="preserve">ykonawca przyjmuje </w:t>
      </w:r>
      <w:r w:rsidRPr="00707077">
        <w:rPr>
          <w:rFonts w:ascii="Tahoma" w:eastAsia="Calibri" w:hAnsi="Tahoma" w:cs="Tahoma"/>
          <w:sz w:val="24"/>
          <w:szCs w:val="24"/>
          <w:lang w:eastAsia="pl-PL"/>
        </w:rPr>
        <w:t xml:space="preserve">zatwierdzone przez zamawiającego </w:t>
      </w:r>
      <w:r w:rsidRPr="00707077">
        <w:rPr>
          <w:rFonts w:ascii="Tahoma" w:eastAsia="Times New Roman" w:hAnsi="Tahoma" w:cs="Tahoma"/>
          <w:sz w:val="24"/>
          <w:szCs w:val="24"/>
          <w:lang w:eastAsia="pl-PL"/>
        </w:rPr>
        <w:t xml:space="preserve">własne </w:t>
      </w:r>
      <w:r w:rsidRPr="00707077">
        <w:rPr>
          <w:rFonts w:ascii="Tahoma" w:eastAsia="Verdana,Bold" w:hAnsi="Tahoma" w:cs="Tahoma"/>
          <w:sz w:val="24"/>
          <w:szCs w:val="24"/>
          <w:lang w:eastAsia="pl-PL"/>
        </w:rPr>
        <w:t xml:space="preserve">wskaźniki cenotwórcze, </w:t>
      </w:r>
      <w:r w:rsidRPr="00707077">
        <w:rPr>
          <w:rFonts w:ascii="Tahoma" w:eastAsia="Times New Roman" w:hAnsi="Tahoma" w:cs="Tahoma"/>
          <w:sz w:val="24"/>
          <w:szCs w:val="24"/>
          <w:lang w:eastAsia="pl-PL"/>
        </w:rPr>
        <w:t xml:space="preserve">ceny materiałów wg cen zakupu, pracy sprzętu wg faktycznie poniesionych kosztów lecz nie wyższe niż średnie stawki i ceny materiałów i pracy sprzętu wg SECOCENBUDU </w:t>
      </w:r>
      <w:r w:rsidRPr="00707077">
        <w:rPr>
          <w:rFonts w:ascii="Tahoma" w:eastAsia="Times New Roman" w:hAnsi="Tahoma" w:cs="Tahoma"/>
          <w:kern w:val="2"/>
          <w:sz w:val="24"/>
          <w:szCs w:val="24"/>
          <w:lang w:eastAsia="pl-PL"/>
        </w:rPr>
        <w:t xml:space="preserve">dla rejonu lubuskiego, </w:t>
      </w:r>
      <w:r w:rsidRPr="00707077">
        <w:rPr>
          <w:rFonts w:ascii="Tahoma" w:eastAsia="Times New Roman" w:hAnsi="Tahoma" w:cs="Tahoma"/>
          <w:sz w:val="24"/>
          <w:szCs w:val="24"/>
          <w:lang w:eastAsia="pl-PL"/>
        </w:rPr>
        <w:t xml:space="preserve">dla kwartału poprzedzającego kwartał, w którym wykonywane są roboty, </w:t>
      </w:r>
      <w:r w:rsidRPr="00707077">
        <w:rPr>
          <w:rFonts w:ascii="Tahoma" w:eastAsia="Calibri" w:hAnsi="Tahoma" w:cs="Tahoma"/>
          <w:sz w:val="24"/>
          <w:szCs w:val="24"/>
          <w:lang w:eastAsia="pl-PL"/>
        </w:rPr>
        <w:t xml:space="preserve">zaś w przypadku braku cen SEKOCENBUD – po wcześniejszym uzgodnieniu tych cen z zamawiającym. Określenie ilości robót, nastąpi na podstawie dokumentacji projektowej robót dodatkowych. </w:t>
      </w:r>
    </w:p>
    <w:p w:rsidR="00707077" w:rsidRPr="00707077" w:rsidRDefault="00707077" w:rsidP="00707077">
      <w:pPr>
        <w:spacing w:after="0" w:line="240" w:lineRule="auto"/>
        <w:jc w:val="both"/>
        <w:rPr>
          <w:rFonts w:ascii="Arial" w:eastAsia="Times New Roman" w:hAnsi="Arial" w:cs="Arial"/>
          <w:b/>
          <w:bCs/>
          <w:sz w:val="24"/>
          <w:szCs w:val="24"/>
          <w:lang w:eastAsia="pl-PL"/>
        </w:rPr>
      </w:pPr>
    </w:p>
    <w:p w:rsidR="00707077" w:rsidRPr="00707077" w:rsidRDefault="00707077" w:rsidP="00707077">
      <w:p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§12</w:t>
      </w:r>
    </w:p>
    <w:p w:rsidR="00707077" w:rsidRPr="00707077" w:rsidRDefault="00707077" w:rsidP="00707077">
      <w:p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ROZLICZENIE I TERMINY PŁATNOŚCI</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1.Wynagrodzenie wykonawcy za należyte wykonanie przedmiotu umowy, zostanie zapłacone na podstawie faktur częściowych i faktury końcowej, wystawianych przez wykonawcę po zakończeniu każdego zadania, o którym mowa w </w:t>
      </w:r>
      <w:r w:rsidRPr="00707077">
        <w:rPr>
          <w:rFonts w:ascii="Arial" w:eastAsia="Times New Roman" w:hAnsi="Arial" w:cs="Arial"/>
          <w:sz w:val="24"/>
          <w:szCs w:val="24"/>
          <w:lang w:eastAsia="pl-PL"/>
        </w:rPr>
        <w:t>§</w:t>
      </w:r>
      <w:r w:rsidRPr="00707077">
        <w:rPr>
          <w:rFonts w:ascii="Tahoma" w:eastAsia="Times New Roman" w:hAnsi="Tahoma" w:cs="Tahoma"/>
          <w:sz w:val="24"/>
          <w:szCs w:val="24"/>
          <w:lang w:eastAsia="pl-PL"/>
        </w:rPr>
        <w:t xml:space="preserve"> 1 ust. 1 niniejszej umowy.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2.Wartość wynagrodzenia wykonawcy rozliczona fakturami częściowymi nie może przekroczyć 90% łącznego wynagrodzenia umownego brutto.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3.Podstawą wystawienia faktury częściowej i faktury końcowej będzie podpisany przez zamawiającego i inspektora nadzoru inwestorskiego protokół odbioru częściowego i końcowego, potwierdzających wykonanie przedmiotu umowy - zgodnie z umową i oświadczenie wykonawcy o wykonaniu robót budowlanych, stanowiących przedmiot umowy samodzielnie albo dokumentów związanych z podwykonawcami, o których mowa w ust. 4.</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Calibri" w:hAnsi="Tahoma" w:cs="Tahoma"/>
          <w:sz w:val="24"/>
          <w:szCs w:val="24"/>
          <w:lang w:eastAsia="pl-PL"/>
        </w:rPr>
        <w:lastRenderedPageBreak/>
        <w:t>4.W przypadku wykonywania przedmiotu umowy przy pomocy podwykonawców, do faktury wystawionej przez wykonawcę należy załączyć zestawienie należności dla wszystkich podwykonawców wraz z kopiami wystawionych</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przez nich faktur będących podstawą do wystawienia faktury przez wykonawcę - z</w:t>
      </w:r>
      <w:r w:rsidRPr="00707077">
        <w:rPr>
          <w:rFonts w:ascii="Tahoma" w:eastAsia="Times New Roman" w:hAnsi="Tahoma" w:cs="Tahoma"/>
          <w:sz w:val="24"/>
          <w:szCs w:val="24"/>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707077">
        <w:rPr>
          <w:rFonts w:ascii="Tahoma" w:eastAsia="Times New Roman" w:hAnsi="Tahoma" w:cs="Tahoma"/>
          <w:color w:val="000000"/>
          <w:sz w:val="24"/>
          <w:szCs w:val="24"/>
          <w:lang w:eastAsia="pl-PL"/>
        </w:rPr>
        <w:t xml:space="preserve">lub pisemne oświadczenie podwykonawcy o otrzymaniu od wykonawcy należnego wynagrodzenia lub cesję należności na rzecz podwykonawcy. </w:t>
      </w:r>
      <w:r w:rsidRPr="00707077">
        <w:rPr>
          <w:rFonts w:ascii="Tahoma" w:eastAsia="Calibri" w:hAnsi="Tahoma" w:cs="Tahoma"/>
          <w:sz w:val="24"/>
          <w:szCs w:val="24"/>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color w:val="000000"/>
          <w:sz w:val="24"/>
          <w:szCs w:val="24"/>
          <w:lang w:eastAsia="pl-PL"/>
        </w:rPr>
        <w:t xml:space="preserve">Przez </w:t>
      </w:r>
      <w:r w:rsidRPr="00707077">
        <w:rPr>
          <w:rFonts w:ascii="Tahoma" w:eastAsia="Times New Roman" w:hAnsi="Tahoma" w:cs="Tahoma"/>
          <w:sz w:val="24"/>
          <w:szCs w:val="24"/>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707077" w:rsidRPr="00707077" w:rsidRDefault="00707077" w:rsidP="00707077">
      <w:pPr>
        <w:spacing w:after="0" w:line="240" w:lineRule="auto"/>
        <w:jc w:val="both"/>
        <w:rPr>
          <w:rFonts w:ascii="Tahoma" w:eastAsia="Times New Roman" w:hAnsi="Tahoma" w:cs="Tahoma"/>
          <w:i/>
          <w:sz w:val="24"/>
          <w:szCs w:val="24"/>
          <w:lang w:eastAsia="pl-PL"/>
        </w:rPr>
      </w:pPr>
      <w:r w:rsidRPr="00707077">
        <w:rPr>
          <w:rFonts w:ascii="Tahoma" w:eastAsia="Times New Roman" w:hAnsi="Tahoma" w:cs="Tahoma"/>
          <w:sz w:val="24"/>
          <w:szCs w:val="24"/>
          <w:lang w:eastAsia="pl-PL"/>
        </w:rPr>
        <w:t>5.W przypadku braku dokumentów stanowiących podstawę wystawienia faktury, o której mowa w ust. 3 i ust. 4, faktura zostanie uznana za wystawioną nieprawidłowo i zostanie zwrócona wykonawcy celem korekty, bez obowiązku po stronie zamawiającego zapłaty odsetek za okres w którym wykonawca dostarczy wymagane dokumenty wraz z prawidłowo wystawioną fakturą.</w:t>
      </w:r>
    </w:p>
    <w:p w:rsidR="00707077" w:rsidRPr="00707077" w:rsidRDefault="00707077" w:rsidP="00707077">
      <w:pPr>
        <w:spacing w:after="0" w:line="240" w:lineRule="auto"/>
        <w:rPr>
          <w:rFonts w:ascii="Tahoma" w:eastAsia="Times New Roman" w:hAnsi="Tahoma" w:cs="Tahoma"/>
          <w:sz w:val="24"/>
          <w:szCs w:val="24"/>
          <w:lang w:eastAsia="pl-PL"/>
        </w:rPr>
      </w:pPr>
      <w:r w:rsidRPr="00707077">
        <w:rPr>
          <w:rFonts w:ascii="Tahoma" w:eastAsia="Times New Roman" w:hAnsi="Tahoma" w:cs="Tahoma"/>
          <w:sz w:val="24"/>
          <w:szCs w:val="24"/>
          <w:lang w:eastAsia="pl-PL"/>
        </w:rPr>
        <w:t>6.Wykonawca wystawi fakturę na adres: Gmina Bytom Odrzański, Rynek 1, 67-115 Bytom Odrzański NIP 925-19-58-691.</w:t>
      </w:r>
    </w:p>
    <w:p w:rsidR="00707077" w:rsidRPr="00707077" w:rsidRDefault="00707077" w:rsidP="00707077">
      <w:pPr>
        <w:spacing w:after="0" w:line="240" w:lineRule="auto"/>
        <w:jc w:val="both"/>
        <w:rPr>
          <w:rFonts w:ascii="Tahoma" w:eastAsia="Times New Roman" w:hAnsi="Tahoma" w:cs="Tahoma"/>
          <w:i/>
          <w:sz w:val="24"/>
          <w:szCs w:val="24"/>
          <w:lang w:eastAsia="pl-PL"/>
        </w:rPr>
      </w:pPr>
      <w:r w:rsidRPr="00707077">
        <w:rPr>
          <w:rFonts w:ascii="Tahoma" w:eastAsia="Times New Roman" w:hAnsi="Tahoma" w:cs="Tahoma"/>
          <w:sz w:val="24"/>
          <w:szCs w:val="24"/>
          <w:lang w:eastAsia="pl-PL"/>
        </w:rPr>
        <w:t xml:space="preserve">7.Zamawiający ma obowiązek zapłaty prawidłowo wystawionej faktury przelewem na rachunek bankowy Wykonawcy Nr ………………………………………….., w terminie do 30 dni licząc, od daty doręczenia </w:t>
      </w:r>
      <w:r w:rsidRPr="00707077">
        <w:rPr>
          <w:rFonts w:ascii="Tahoma" w:eastAsia="Calibri" w:hAnsi="Tahoma" w:cs="Tahoma"/>
          <w:sz w:val="24"/>
          <w:szCs w:val="24"/>
          <w:lang w:eastAsia="pl-PL"/>
        </w:rPr>
        <w:t>prawidłowo wystawionej faktury VAT</w:t>
      </w:r>
      <w:r w:rsidRPr="00707077">
        <w:rPr>
          <w:rFonts w:ascii="Tahoma" w:eastAsia="Times New Roman" w:hAnsi="Tahoma" w:cs="Tahoma"/>
          <w:sz w:val="24"/>
          <w:szCs w:val="24"/>
          <w:lang w:eastAsia="pl-PL"/>
        </w:rPr>
        <w:t xml:space="preserve"> do siedziby zamawiającego.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8.Zapłatę uznaje się za dokonaną w dniu uznania rachunku bankowego zamawiającego.</w:t>
      </w:r>
    </w:p>
    <w:p w:rsidR="00707077" w:rsidRPr="00707077" w:rsidRDefault="00707077" w:rsidP="00707077">
      <w:pPr>
        <w:spacing w:after="0" w:line="240" w:lineRule="auto"/>
        <w:jc w:val="center"/>
        <w:rPr>
          <w:rFonts w:ascii="Arial" w:eastAsia="Times New Roman" w:hAnsi="Arial" w:cs="Arial"/>
          <w:b/>
          <w:bCs/>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§13</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WYMAGANIA DOTYCZĄCE ZATRUDNIENIA PRZEZ WYKONAWCĘ LUB PODWYKONAWCĘ NA PODSTAWIE UMOWY O PRACĘ</w:t>
      </w:r>
    </w:p>
    <w:p w:rsidR="00707077" w:rsidRPr="00707077" w:rsidRDefault="00707077" w:rsidP="00707077">
      <w:pPr>
        <w:widowControl w:val="0"/>
        <w:suppressAutoHyphens/>
        <w:autoSpaceDN w:val="0"/>
        <w:spacing w:after="0" w:line="240" w:lineRule="auto"/>
        <w:jc w:val="both"/>
        <w:textAlignment w:val="baseline"/>
        <w:rPr>
          <w:rFonts w:ascii="Tahoma" w:eastAsia="SimSun" w:hAnsi="Tahoma" w:cs="Tahoma"/>
          <w:kern w:val="3"/>
          <w:sz w:val="24"/>
          <w:szCs w:val="24"/>
          <w:lang w:eastAsia="zh-CN"/>
        </w:rPr>
      </w:pPr>
      <w:r w:rsidRPr="00707077">
        <w:rPr>
          <w:rFonts w:ascii="Tahoma" w:eastAsia="SimSun" w:hAnsi="Tahoma" w:cs="Tahoma"/>
          <w:kern w:val="3"/>
          <w:sz w:val="24"/>
          <w:szCs w:val="24"/>
          <w:lang w:eastAsia="zh-CN"/>
        </w:rPr>
        <w:t>1.Zamawiający</w:t>
      </w:r>
      <w:r w:rsidRPr="00707077">
        <w:rPr>
          <w:rFonts w:ascii="Tahoma" w:eastAsia="SimSun" w:hAnsi="Tahoma" w:cs="Tahoma"/>
          <w:bCs/>
          <w:kern w:val="3"/>
          <w:sz w:val="24"/>
          <w:szCs w:val="24"/>
          <w:lang w:eastAsia="zh-CN"/>
        </w:rPr>
        <w:t xml:space="preserve"> wymaga zatrudnienia przez wykonawcę lub podwykonawcę na podstawie </w:t>
      </w:r>
      <w:r w:rsidRPr="00707077">
        <w:rPr>
          <w:rFonts w:ascii="Tahoma" w:eastAsia="SimSun" w:hAnsi="Tahoma" w:cs="Tahoma"/>
          <w:bCs/>
          <w:color w:val="000000"/>
          <w:kern w:val="3"/>
          <w:sz w:val="24"/>
          <w:szCs w:val="24"/>
          <w:lang w:eastAsia="zh-CN"/>
        </w:rPr>
        <w:t xml:space="preserve">umowy o pracę osób, które w trakcie realizacji przedmiotowego zamówienia będą wykonywać czynności </w:t>
      </w:r>
      <w:r w:rsidRPr="00707077">
        <w:rPr>
          <w:rFonts w:ascii="Tahoma" w:eastAsia="SimSun" w:hAnsi="Tahoma" w:cs="Tahoma"/>
          <w:bCs/>
          <w:kern w:val="3"/>
          <w:sz w:val="24"/>
          <w:szCs w:val="24"/>
          <w:lang w:eastAsia="zh-CN"/>
        </w:rPr>
        <w:t xml:space="preserve">w postaci prac fizycznych niezbędnych do wykonania </w:t>
      </w:r>
      <w:r w:rsidRPr="00707077">
        <w:rPr>
          <w:rFonts w:ascii="Tahoma" w:eastAsia="SimSun" w:hAnsi="Tahoma" w:cs="Tahoma"/>
          <w:kern w:val="3"/>
          <w:sz w:val="24"/>
          <w:szCs w:val="24"/>
          <w:lang w:eastAsia="zh-CN"/>
        </w:rPr>
        <w:t>robót budowlanych objętych przedmiotem zamówienia, w szczególności pracownicy fizyczni, operatorzy sprzętu, kierowcy.</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bCs/>
          <w:sz w:val="24"/>
          <w:szCs w:val="24"/>
          <w:lang w:eastAsia="pl-PL"/>
        </w:rPr>
      </w:pPr>
      <w:r w:rsidRPr="00707077">
        <w:rPr>
          <w:rFonts w:ascii="Tahoma" w:eastAsia="Times New Roman" w:hAnsi="Tahoma" w:cs="Tahoma"/>
          <w:sz w:val="24"/>
          <w:szCs w:val="24"/>
          <w:lang w:eastAsia="pl-PL"/>
        </w:rPr>
        <w:t>2.Wykonawca zobowiązany jest, aby osoby wykonujące roboty budowlane, o których mowa w ust. 1 były zatrudnione do ich realizacji na podstawie umowy o pracę w rozumieniu przepisów ustawy z dnia 26 czerwca 1974 roku – Kodeks pracy (Dz. U. z 2014 roku poz. 1502 ze zm.), co najmniej na okres wykonywania robót budowlanych, o których mowa w ust. 1</w:t>
      </w:r>
      <w:r w:rsidRPr="00707077">
        <w:rPr>
          <w:rFonts w:ascii="Tahoma" w:eastAsia="Times New Roman" w:hAnsi="Tahoma" w:cs="Tahoma"/>
          <w:bCs/>
          <w:sz w:val="24"/>
          <w:szCs w:val="24"/>
          <w:lang w:eastAsia="pl-PL"/>
        </w:rPr>
        <w:t>.</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pl-PL"/>
        </w:rPr>
      </w:pPr>
      <w:r w:rsidRPr="00707077">
        <w:rPr>
          <w:rFonts w:ascii="Tahoma" w:eastAsia="Times New Roman" w:hAnsi="Tahoma" w:cs="Tahoma"/>
          <w:sz w:val="24"/>
          <w:szCs w:val="24"/>
          <w:lang w:eastAsia="pl-PL"/>
        </w:rPr>
        <w:t>3.Na żądanie zamawiającego, w terminie i miejscu wskazanym przez zamawiającego, wykonawca jest zobowiązany przekazać zamawiającemu dowody, w celu potwierdzenia spełnienia wymogu zatrudnienia na podstawie umowy o pracę przez wykonawcę lub podwykonawcę osób wykonujących wskazane w ust.1 czynności w trakcie realizacji zamówienia:</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x-none"/>
        </w:rPr>
      </w:pPr>
      <w:r w:rsidRPr="00707077">
        <w:rPr>
          <w:rFonts w:ascii="Tahoma" w:eastAsia="Times New Roman" w:hAnsi="Tahoma" w:cs="Tahoma"/>
          <w:sz w:val="24"/>
          <w:szCs w:val="24"/>
          <w:lang w:eastAsia="x-none"/>
        </w:rPr>
        <w:lastRenderedPageBreak/>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x-none"/>
        </w:rPr>
      </w:pPr>
      <w:r w:rsidRPr="00707077">
        <w:rPr>
          <w:rFonts w:ascii="Tahoma" w:eastAsia="Times New Roman" w:hAnsi="Tahoma" w:cs="Tahoma"/>
          <w:sz w:val="24"/>
          <w:szCs w:val="24"/>
          <w:lang w:eastAsia="x-none"/>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w:t>
      </w:r>
      <w:r w:rsidRPr="00707077">
        <w:rPr>
          <w:rFonts w:ascii="Arial" w:eastAsia="Times New Roman" w:hAnsi="Arial" w:cs="Arial"/>
          <w:sz w:val="24"/>
          <w:szCs w:val="24"/>
          <w:lang w:val="x-none" w:eastAsia="x-none"/>
        </w:rPr>
        <w:t xml:space="preserve"> Imię i</w:t>
      </w:r>
      <w:r w:rsidRPr="00707077">
        <w:rPr>
          <w:rFonts w:ascii="Arial" w:eastAsia="Times New Roman" w:hAnsi="Arial" w:cs="Arial"/>
          <w:sz w:val="24"/>
          <w:szCs w:val="24"/>
          <w:lang w:eastAsia="x-none"/>
        </w:rPr>
        <w:t> </w:t>
      </w:r>
      <w:r w:rsidRPr="00707077">
        <w:rPr>
          <w:rFonts w:ascii="Arial" w:eastAsia="Times New Roman" w:hAnsi="Arial" w:cs="Arial"/>
          <w:sz w:val="24"/>
          <w:szCs w:val="24"/>
          <w:lang w:val="x-none" w:eastAsia="x-none"/>
        </w:rPr>
        <w:t xml:space="preserve">nazwisko pracownika nie podlega </w:t>
      </w:r>
      <w:proofErr w:type="spellStart"/>
      <w:r w:rsidRPr="00707077">
        <w:rPr>
          <w:rFonts w:ascii="Arial" w:eastAsia="Times New Roman" w:hAnsi="Arial" w:cs="Arial"/>
          <w:sz w:val="24"/>
          <w:szCs w:val="24"/>
          <w:lang w:val="x-none" w:eastAsia="x-none"/>
        </w:rPr>
        <w:t>anonimizacji</w:t>
      </w:r>
      <w:proofErr w:type="spellEnd"/>
      <w:r w:rsidRPr="00707077">
        <w:rPr>
          <w:rFonts w:ascii="Arial" w:eastAsia="Times New Roman" w:hAnsi="Arial" w:cs="Arial"/>
          <w:sz w:val="24"/>
          <w:szCs w:val="24"/>
          <w:lang w:val="x-none" w:eastAsia="x-none"/>
        </w:rPr>
        <w:t>. Informacje takie jak: data zawarcia umowy, rodzaj umowy o pracę i wymiar etatu powinny być możliwe do zidentyfikowania;</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x-none"/>
        </w:rPr>
      </w:pPr>
      <w:r w:rsidRPr="00707077">
        <w:rPr>
          <w:rFonts w:ascii="Tahoma" w:eastAsia="Times New Roman" w:hAnsi="Tahoma" w:cs="Tahoma"/>
          <w:sz w:val="24"/>
          <w:szCs w:val="24"/>
          <w:lang w:eastAsia="x-none"/>
        </w:rPr>
        <w:t>c) zaświadczenie właściwego oddziału ZUS, potwierdzające opłacanie przez wykonawcę lub podwykonawcę składek na ubezpieczenia społeczne i zdrowotne z tytułu zatrudnienia na podstawie umów o pracę za ostatni okres rozliczeniowy,</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x-none"/>
        </w:rPr>
      </w:pPr>
      <w:r w:rsidRPr="00707077">
        <w:rPr>
          <w:rFonts w:ascii="Tahoma" w:eastAsia="Times New Roman" w:hAnsi="Tahoma" w:cs="Tahoma"/>
          <w:sz w:val="24"/>
          <w:szCs w:val="24"/>
          <w:lang w:eastAsia="x-none"/>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707077">
        <w:rPr>
          <w:rFonts w:ascii="Arial" w:eastAsia="Times New Roman" w:hAnsi="Arial" w:cs="Arial"/>
          <w:sz w:val="24"/>
          <w:szCs w:val="24"/>
          <w:lang w:val="x-none" w:eastAsia="x-none"/>
        </w:rPr>
        <w:t xml:space="preserve"> Imię i nazwisko pracownika nie podlega </w:t>
      </w:r>
      <w:proofErr w:type="spellStart"/>
      <w:r w:rsidRPr="00707077">
        <w:rPr>
          <w:rFonts w:ascii="Arial" w:eastAsia="Times New Roman" w:hAnsi="Arial" w:cs="Arial"/>
          <w:sz w:val="24"/>
          <w:szCs w:val="24"/>
          <w:lang w:val="x-none" w:eastAsia="x-none"/>
        </w:rPr>
        <w:t>anonimizacji</w:t>
      </w:r>
      <w:proofErr w:type="spellEnd"/>
      <w:r w:rsidRPr="00707077">
        <w:rPr>
          <w:rFonts w:ascii="Arial" w:eastAsia="Times New Roman" w:hAnsi="Arial" w:cs="Arial"/>
          <w:sz w:val="24"/>
          <w:szCs w:val="24"/>
          <w:lang w:val="x-none" w:eastAsia="x-none"/>
        </w:rPr>
        <w:t>.</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bCs/>
          <w:sz w:val="24"/>
          <w:szCs w:val="24"/>
          <w:lang w:eastAsia="pl-PL"/>
        </w:rPr>
      </w:pPr>
      <w:r w:rsidRPr="00707077">
        <w:rPr>
          <w:rFonts w:ascii="Tahoma" w:eastAsia="Times New Roman" w:hAnsi="Tahoma" w:cs="Tahoma"/>
          <w:sz w:val="24"/>
          <w:szCs w:val="24"/>
          <w:lang w:eastAsia="pl-PL"/>
        </w:rPr>
        <w:t>4.W przypadku niewykonania obowiązku, o którym mowa w ust. 2 – 3 zamawiający jest uprawniony do naliczenia kary umownej w wysokości określonej w § 17 ust. 1 lit. e umowy, lub odstąpienia od umowy z przyczyn zależnych od wykonawcy i naliczenia kary umownej w wysokości określonej w § 17 ust. 1 lit. c umowy.</w:t>
      </w:r>
    </w:p>
    <w:p w:rsidR="00707077" w:rsidRPr="00707077" w:rsidRDefault="00707077" w:rsidP="00707077">
      <w:pPr>
        <w:overflowPunct w:val="0"/>
        <w:autoSpaceDE w:val="0"/>
        <w:autoSpaceDN w:val="0"/>
        <w:adjustRightInd w:val="0"/>
        <w:spacing w:after="0" w:line="240" w:lineRule="auto"/>
        <w:jc w:val="both"/>
        <w:textAlignment w:val="baseline"/>
        <w:rPr>
          <w:rFonts w:ascii="Tahoma" w:eastAsia="Times New Roman" w:hAnsi="Tahoma" w:cs="Tahoma"/>
          <w:bCs/>
          <w:sz w:val="24"/>
          <w:szCs w:val="24"/>
          <w:lang w:eastAsia="pl-PL"/>
        </w:rPr>
      </w:pPr>
      <w:r w:rsidRPr="00707077">
        <w:rPr>
          <w:rFonts w:ascii="Tahoma" w:eastAsia="Times New Roman" w:hAnsi="Tahoma" w:cs="Tahoma"/>
          <w:sz w:val="24"/>
          <w:szCs w:val="24"/>
          <w:lang w:eastAsia="pl-PL"/>
        </w:rPr>
        <w:t xml:space="preserve">5.W przypadku opóźnienia wykonawcy w realizacji obowiązku, o którym mowa </w:t>
      </w:r>
      <w:r w:rsidRPr="00707077">
        <w:rPr>
          <w:rFonts w:ascii="Tahoma" w:eastAsia="Times New Roman" w:hAnsi="Tahoma" w:cs="Tahoma"/>
          <w:sz w:val="24"/>
          <w:szCs w:val="24"/>
          <w:lang w:eastAsia="pl-PL"/>
        </w:rPr>
        <w:br/>
        <w:t>w  ust. 2 i 3, zamawiający jest uprawniony do naliczenia kary umownej w wysokości określonej odpowiednio w § 17 ust. 1 lit. f umowy, lub odstąpienia od umowy z przyczyn zależnych od wykonawcy i naliczenia kary umownej w wysokości określonej w § 17 ust. 1 lit. c umowy.</w:t>
      </w:r>
    </w:p>
    <w:p w:rsidR="00707077" w:rsidRPr="00707077" w:rsidRDefault="00707077" w:rsidP="00707077">
      <w:pPr>
        <w:numPr>
          <w:ilvl w:val="12"/>
          <w:numId w:val="0"/>
        </w:numPr>
        <w:spacing w:after="0" w:line="240" w:lineRule="auto"/>
        <w:jc w:val="center"/>
        <w:rPr>
          <w:rFonts w:ascii="Arial" w:eastAsia="Times New Roman" w:hAnsi="Arial" w:cs="Arial"/>
          <w:b/>
          <w:bCs/>
          <w:color w:val="000000"/>
          <w:sz w:val="24"/>
          <w:szCs w:val="24"/>
          <w:lang w:eastAsia="pl-PL"/>
        </w:rPr>
      </w:pPr>
      <w:r w:rsidRPr="00707077">
        <w:rPr>
          <w:rFonts w:ascii="Arial" w:eastAsia="Times New Roman" w:hAnsi="Arial" w:cs="Arial"/>
          <w:b/>
          <w:bCs/>
          <w:color w:val="000000"/>
          <w:sz w:val="24"/>
          <w:szCs w:val="24"/>
          <w:lang w:eastAsia="pl-PL"/>
        </w:rPr>
        <w:t>§14</w:t>
      </w:r>
    </w:p>
    <w:p w:rsidR="00707077" w:rsidRPr="00707077" w:rsidRDefault="00707077" w:rsidP="00707077">
      <w:pPr>
        <w:numPr>
          <w:ilvl w:val="12"/>
          <w:numId w:val="0"/>
        </w:numPr>
        <w:spacing w:after="0" w:line="240" w:lineRule="auto"/>
        <w:jc w:val="center"/>
        <w:rPr>
          <w:rFonts w:ascii="Arial" w:eastAsia="Times New Roman" w:hAnsi="Arial" w:cs="Arial"/>
          <w:color w:val="000000"/>
          <w:sz w:val="24"/>
          <w:szCs w:val="24"/>
          <w:lang w:eastAsia="pl-PL"/>
        </w:rPr>
      </w:pPr>
      <w:r w:rsidRPr="00707077">
        <w:rPr>
          <w:rFonts w:ascii="Arial" w:eastAsia="Times New Roman" w:hAnsi="Arial" w:cs="Arial"/>
          <w:b/>
          <w:bCs/>
          <w:color w:val="000000"/>
          <w:sz w:val="24"/>
          <w:szCs w:val="24"/>
          <w:lang w:eastAsia="pl-PL"/>
        </w:rPr>
        <w:t>CESJA WIERZYTELNOŚCI</w:t>
      </w:r>
    </w:p>
    <w:p w:rsidR="00707077" w:rsidRPr="00707077" w:rsidRDefault="00707077" w:rsidP="00707077">
      <w:pPr>
        <w:numPr>
          <w:ilvl w:val="12"/>
          <w:numId w:val="0"/>
        </w:numPr>
        <w:spacing w:after="0" w:line="240" w:lineRule="auto"/>
        <w:jc w:val="both"/>
        <w:rPr>
          <w:rFonts w:ascii="Tahoma" w:eastAsia="Times New Roman" w:hAnsi="Tahoma" w:cs="Tahoma"/>
          <w:bCs/>
          <w:sz w:val="24"/>
          <w:szCs w:val="24"/>
          <w:lang w:eastAsia="pl-PL"/>
        </w:rPr>
      </w:pPr>
      <w:r w:rsidRPr="00707077">
        <w:rPr>
          <w:rFonts w:ascii="Tahoma" w:eastAsia="Times New Roman" w:hAnsi="Tahoma" w:cs="Tahoma"/>
          <w:bCs/>
          <w:sz w:val="24"/>
          <w:szCs w:val="24"/>
          <w:lang w:eastAsia="pl-PL"/>
        </w:rPr>
        <w:t xml:space="preserve">1.Wykonawca nie może przenosić wierzytelności wynikających z wynikających z niniejszej umowy na osoby trzecie, ani rozporządzać nimi w jakiejkolwiek prawem przewidzianej formie bez zgody zamawiającego. </w:t>
      </w:r>
    </w:p>
    <w:p w:rsidR="00707077" w:rsidRPr="00707077" w:rsidRDefault="00707077" w:rsidP="00707077">
      <w:pPr>
        <w:numPr>
          <w:ilvl w:val="12"/>
          <w:numId w:val="0"/>
        </w:numPr>
        <w:spacing w:after="0" w:line="240" w:lineRule="auto"/>
        <w:jc w:val="both"/>
        <w:rPr>
          <w:rFonts w:ascii="Tahoma" w:eastAsia="Times New Roman" w:hAnsi="Tahoma" w:cs="Tahoma"/>
          <w:bCs/>
          <w:sz w:val="24"/>
          <w:szCs w:val="24"/>
          <w:lang w:eastAsia="pl-PL"/>
        </w:rPr>
      </w:pPr>
      <w:r w:rsidRPr="00707077">
        <w:rPr>
          <w:rFonts w:ascii="Tahoma" w:eastAsia="Times New Roman" w:hAnsi="Tahoma" w:cs="Tahoma"/>
          <w:bCs/>
          <w:sz w:val="24"/>
          <w:szCs w:val="24"/>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707077" w:rsidRPr="00707077" w:rsidRDefault="00707077" w:rsidP="00707077">
      <w:pPr>
        <w:numPr>
          <w:ilvl w:val="12"/>
          <w:numId w:val="0"/>
        </w:numPr>
        <w:spacing w:after="0" w:line="240" w:lineRule="auto"/>
        <w:jc w:val="both"/>
        <w:rPr>
          <w:rFonts w:ascii="Tahoma" w:eastAsia="Times New Roman" w:hAnsi="Tahoma" w:cs="Tahoma"/>
          <w:bCs/>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§15</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RĘKOJMIA I GWARANCJA JAKOŚCI</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Calibri" w:hAnsi="Tahoma" w:cs="Tahoma"/>
          <w:bCs/>
          <w:sz w:val="24"/>
          <w:szCs w:val="24"/>
          <w:lang w:eastAsia="pl-PL"/>
        </w:rPr>
        <w:t xml:space="preserve">1.Strony postanawiają, że odpowiedzialność wykonawcy z tytułu gwarancji jakości i rękojmi za wady przedmiotu umowy, </w:t>
      </w:r>
      <w:r w:rsidRPr="00707077">
        <w:rPr>
          <w:rFonts w:ascii="Tahoma" w:eastAsia="Calibri" w:hAnsi="Tahoma" w:cs="Tahoma"/>
          <w:b/>
          <w:bCs/>
          <w:sz w:val="24"/>
          <w:szCs w:val="24"/>
          <w:lang w:eastAsia="pl-PL"/>
        </w:rPr>
        <w:t>wynosi ……… miesięcy</w:t>
      </w:r>
      <w:r w:rsidRPr="00707077">
        <w:rPr>
          <w:rFonts w:ascii="Tahoma" w:eastAsia="Calibri" w:hAnsi="Tahoma" w:cs="Tahoma"/>
          <w:bCs/>
          <w:sz w:val="24"/>
          <w:szCs w:val="24"/>
          <w:lang w:eastAsia="pl-PL"/>
        </w:rPr>
        <w:t xml:space="preserve"> licząc od dnia odbioru końcowego przedmiotu umowy z wyłączeniem zieleni, </w:t>
      </w:r>
      <w:r w:rsidRPr="00707077">
        <w:rPr>
          <w:rFonts w:ascii="Tahoma" w:eastAsia="Times New Roman" w:hAnsi="Tahoma" w:cs="Tahoma"/>
          <w:sz w:val="24"/>
          <w:szCs w:val="24"/>
          <w:lang w:eastAsia="pl-PL"/>
        </w:rPr>
        <w:t>na  którą wymagany jest 12</w:t>
      </w:r>
      <w:r w:rsidRPr="00707077">
        <w:rPr>
          <w:rFonts w:ascii="Tahoma" w:eastAsia="Times New Roman" w:hAnsi="Tahoma" w:cs="Tahoma"/>
          <w:bCs/>
          <w:sz w:val="24"/>
          <w:szCs w:val="24"/>
          <w:lang w:eastAsia="pl-PL"/>
        </w:rPr>
        <w:t xml:space="preserve"> miesięczny okres </w:t>
      </w:r>
      <w:r w:rsidRPr="00707077">
        <w:rPr>
          <w:rFonts w:ascii="Tahoma" w:eastAsia="Times New Roman" w:hAnsi="Tahoma" w:cs="Tahoma"/>
          <w:sz w:val="24"/>
          <w:szCs w:val="24"/>
          <w:lang w:eastAsia="pl-PL"/>
        </w:rPr>
        <w:t>gwarancji jakości i rękojmi za wady</w:t>
      </w:r>
      <w:r w:rsidRPr="00707077">
        <w:rPr>
          <w:rFonts w:ascii="Tahoma" w:eastAsia="Times New Roman" w:hAnsi="Tahoma" w:cs="Tahoma"/>
          <w:bCs/>
          <w:sz w:val="24"/>
          <w:szCs w:val="24"/>
          <w:lang w:eastAsia="pl-PL"/>
        </w:rPr>
        <w:t>.</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Times New Roman" w:hAnsi="Tahoma" w:cs="Tahoma"/>
          <w:bCs/>
          <w:sz w:val="24"/>
          <w:szCs w:val="24"/>
          <w:lang w:eastAsia="pl-PL"/>
        </w:rPr>
        <w:lastRenderedPageBreak/>
        <w:t xml:space="preserve">2.Zamawiający może dochodzić roszczeń z tytułu gwarancji jakości lub rękojmi za wady także po terminie określonym w ust. 1, jeżeli reklamował wadę przed upływem tego terminu. </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Calibri" w:hAnsi="Tahoma" w:cs="Tahoma"/>
          <w:bCs/>
          <w:sz w:val="24"/>
          <w:szCs w:val="24"/>
          <w:lang w:eastAsia="pl-PL"/>
        </w:rPr>
        <w:t>3.W przypadku wcześniejszego rozwiązania umowy lub odstąpienia jednej ze stron, okres gwarancji i rękojmi rozpoczyna się następnego dnia po sporządzeniu protokołu, o którym mowa w § 18 ust. 6 niniejszej umowy. Dokończenie realizacji przedmiotu umowy przez inny podmiot nie</w:t>
      </w:r>
      <w:r w:rsidRPr="00707077">
        <w:rPr>
          <w:rFonts w:ascii="Tahoma" w:eastAsia="Times New Roman" w:hAnsi="Tahoma" w:cs="Tahoma"/>
          <w:bCs/>
          <w:sz w:val="24"/>
          <w:szCs w:val="24"/>
          <w:lang w:eastAsia="pl-PL"/>
        </w:rPr>
        <w:t xml:space="preserve"> </w:t>
      </w:r>
      <w:r w:rsidRPr="00707077">
        <w:rPr>
          <w:rFonts w:ascii="Tahoma" w:eastAsia="Calibri" w:hAnsi="Tahoma" w:cs="Tahoma"/>
          <w:bCs/>
          <w:sz w:val="24"/>
          <w:szCs w:val="24"/>
          <w:lang w:eastAsia="pl-PL"/>
        </w:rPr>
        <w:t>uchyla odpowiedzialności wykonawcy z tytułu gwarancji lub rękojmi za wykonany przezeń zakres robót.</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Times New Roman" w:hAnsi="Tahoma" w:cs="Tahoma"/>
          <w:bCs/>
          <w:sz w:val="24"/>
          <w:szCs w:val="24"/>
          <w:lang w:eastAsia="pl-PL"/>
        </w:rPr>
        <w:t>4.Wykonawca odpowiada wobec zamawiającego z tytułu udzielonej gwarancji i rękojmi za wady za cały przedmiot umowy, w tym także za części realizowane przez podwykonawców, w odniesieniu do wad powstałych w okresie ważności gwarancji jakości i rękojmi za wady.</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Calibri" w:hAnsi="Tahoma" w:cs="Tahoma"/>
          <w:bCs/>
          <w:sz w:val="24"/>
          <w:szCs w:val="24"/>
          <w:lang w:eastAsia="pl-PL"/>
        </w:rPr>
      </w:pPr>
      <w:r w:rsidRPr="00707077">
        <w:rPr>
          <w:rFonts w:ascii="Tahoma" w:eastAsia="Times New Roman" w:hAnsi="Tahoma" w:cs="Tahoma"/>
          <w:bCs/>
          <w:sz w:val="24"/>
          <w:szCs w:val="24"/>
          <w:lang w:eastAsia="pl-PL"/>
        </w:rPr>
        <w:t>5.W okresie gwarancji i rękojmi wykonawca obowiązany jest do nieodpłatnego usuwania wad ujawnionych po odbiorze końcowym</w:t>
      </w:r>
      <w:r w:rsidRPr="00707077">
        <w:rPr>
          <w:rFonts w:ascii="Tahoma" w:eastAsia="Calibri" w:hAnsi="Tahoma" w:cs="Tahoma"/>
          <w:bCs/>
          <w:sz w:val="24"/>
          <w:szCs w:val="24"/>
          <w:lang w:eastAsia="pl-PL"/>
        </w:rPr>
        <w:t>. W celu uniknięcia wątpliwości strony potwierdzają, iż wynagrodzenie umowne obejmuje wynagrodzenie z tytułu udzielenia gwarancji i wykonywania obowiązków wynikających z udzielonej gwarancji i rękojmi za wady.</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Calibri" w:hAnsi="Tahoma" w:cs="Tahoma"/>
          <w:bCs/>
          <w:sz w:val="24"/>
          <w:szCs w:val="24"/>
          <w:lang w:eastAsia="pl-PL"/>
        </w:rPr>
        <w:t>6.Jeżeli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707077">
        <w:rPr>
          <w:rFonts w:ascii="Tahoma" w:eastAsia="Times New Roman" w:hAnsi="Tahoma" w:cs="Tahoma"/>
          <w:bCs/>
          <w:sz w:val="24"/>
          <w:szCs w:val="24"/>
          <w:lang w:eastAsia="pl-PL"/>
        </w:rPr>
        <w:t xml:space="preserve"> </w:t>
      </w:r>
      <w:r w:rsidRPr="00707077">
        <w:rPr>
          <w:rFonts w:ascii="Tahoma" w:eastAsia="Calibri" w:hAnsi="Tahoma" w:cs="Tahoma"/>
          <w:bCs/>
          <w:sz w:val="24"/>
          <w:szCs w:val="24"/>
          <w:lang w:eastAsia="pl-PL"/>
        </w:rPr>
        <w:t>gdy taka gwarancja została udzielona podwykonawcy wykonawcy, wykonawca uzyska prawa z takiej gwarancji dla siebie, a następnie przeniesie je na zamawiającego zgodnie ze zdaniem pierwszym niniejszego ustępu.</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707077">
        <w:rPr>
          <w:rFonts w:ascii="Tahoma" w:eastAsia="Times New Roman" w:hAnsi="Tahoma" w:cs="Tahoma"/>
          <w:bCs/>
          <w:color w:val="000000"/>
          <w:sz w:val="24"/>
          <w:szCs w:val="24"/>
          <w:lang w:eastAsia="pl-PL"/>
        </w:rPr>
        <w:t>7.Warunki gwarancji jakości:</w:t>
      </w:r>
    </w:p>
    <w:p w:rsidR="00707077" w:rsidRPr="00707077" w:rsidRDefault="00707077" w:rsidP="00707077">
      <w:pPr>
        <w:tabs>
          <w:tab w:val="left" w:pos="709"/>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707077">
        <w:rPr>
          <w:rFonts w:ascii="Tahoma" w:eastAsia="Times New Roman" w:hAnsi="Tahoma" w:cs="Tahoma"/>
          <w:bCs/>
          <w:color w:val="000000"/>
          <w:sz w:val="24"/>
          <w:szCs w:val="24"/>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707077" w:rsidRPr="00707077" w:rsidRDefault="00707077" w:rsidP="00707077">
      <w:pPr>
        <w:tabs>
          <w:tab w:val="left" w:pos="709"/>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707077">
        <w:rPr>
          <w:rFonts w:ascii="Tahoma" w:eastAsia="Times New Roman" w:hAnsi="Tahoma" w:cs="Tahoma"/>
          <w:bCs/>
          <w:sz w:val="24"/>
          <w:szCs w:val="24"/>
          <w:lang w:eastAsia="pl-PL"/>
        </w:rPr>
        <w:t>b)w okresie gwarancji wykonawca przejmuje na siebie wszelkie obowiązki wynikające z serwisowania i konserwacji zabudowanych urządzeń, instalacji i wyposażenia mające wpływ na trwałość gwarancji producenta,</w:t>
      </w:r>
    </w:p>
    <w:p w:rsidR="00707077" w:rsidRPr="00707077" w:rsidRDefault="00707077" w:rsidP="00707077">
      <w:pPr>
        <w:tabs>
          <w:tab w:val="left" w:pos="709"/>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707077">
        <w:rPr>
          <w:rFonts w:ascii="Tahoma" w:eastAsia="Calibri" w:hAnsi="Tahoma" w:cs="Tahoma"/>
          <w:bCs/>
          <w:color w:val="000000"/>
          <w:sz w:val="24"/>
          <w:szCs w:val="24"/>
          <w:lang w:eastAsia="pl-PL"/>
        </w:rPr>
        <w:t>c)uprawnienia z tytułu gwarancji dotyczące urządzeń i materiałów będą realizowane w miejscu ich montażu, w przypadku konieczności ich transportu będzie się to dokonywać staraniem i na koszt wykonawcy.</w:t>
      </w:r>
    </w:p>
    <w:p w:rsidR="00707077" w:rsidRPr="00707077" w:rsidRDefault="00707077" w:rsidP="00707077">
      <w:pPr>
        <w:spacing w:after="0" w:line="240" w:lineRule="auto"/>
        <w:jc w:val="both"/>
        <w:rPr>
          <w:rFonts w:ascii="Tahoma" w:eastAsia="Times New Roman" w:hAnsi="Tahoma" w:cs="Tahoma"/>
          <w:color w:val="000000"/>
          <w:sz w:val="24"/>
          <w:szCs w:val="24"/>
          <w:lang w:eastAsia="pl-PL"/>
        </w:rPr>
      </w:pPr>
      <w:r w:rsidRPr="00707077">
        <w:rPr>
          <w:rFonts w:ascii="Tahoma" w:eastAsia="Times New Roman" w:hAnsi="Tahoma" w:cs="Tahoma"/>
          <w:color w:val="000000"/>
          <w:sz w:val="24"/>
          <w:szCs w:val="24"/>
          <w:lang w:eastAsia="pl-PL"/>
        </w:rPr>
        <w:t xml:space="preserve">8.Zamawiający zgłasza wykonawcy wykrycie wady </w:t>
      </w:r>
      <w:r w:rsidRPr="00707077">
        <w:rPr>
          <w:rFonts w:ascii="Arial" w:eastAsia="Times New Roman" w:hAnsi="Arial" w:cs="Arial"/>
          <w:sz w:val="25"/>
          <w:szCs w:val="25"/>
          <w:lang w:eastAsia="pl-PL"/>
        </w:rPr>
        <w:t>zgłoszonych wykonawcy przez zamawiającego pisemnie, faksem lub w formie elektronicznej oraz jedno</w:t>
      </w:r>
      <w:r w:rsidRPr="00707077">
        <w:rPr>
          <w:rFonts w:ascii="Tahoma" w:eastAsia="Times New Roman" w:hAnsi="Tahoma" w:cs="Tahoma"/>
          <w:color w:val="000000"/>
          <w:sz w:val="24"/>
          <w:szCs w:val="24"/>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707077" w:rsidRPr="00707077" w:rsidRDefault="00707077" w:rsidP="00707077">
      <w:pPr>
        <w:spacing w:after="0" w:line="240" w:lineRule="auto"/>
        <w:rPr>
          <w:rFonts w:ascii="Arial" w:eastAsia="Times New Roman" w:hAnsi="Arial" w:cs="Arial"/>
          <w:sz w:val="25"/>
          <w:szCs w:val="25"/>
          <w:lang w:eastAsia="pl-PL"/>
        </w:rPr>
      </w:pPr>
      <w:r w:rsidRPr="00707077">
        <w:rPr>
          <w:rFonts w:ascii="Arial" w:eastAsia="Times New Roman" w:hAnsi="Arial" w:cs="Arial"/>
          <w:sz w:val="25"/>
          <w:szCs w:val="25"/>
          <w:lang w:eastAsia="pl-PL"/>
        </w:rPr>
        <w:t xml:space="preserve">9.Ustala się poniższe terminy usunięcia wad: </w:t>
      </w:r>
    </w:p>
    <w:p w:rsidR="00707077" w:rsidRPr="00707077" w:rsidRDefault="00707077" w:rsidP="00707077">
      <w:pPr>
        <w:spacing w:after="0" w:line="240" w:lineRule="auto"/>
        <w:jc w:val="both"/>
        <w:rPr>
          <w:rFonts w:ascii="Arial" w:eastAsia="Times New Roman" w:hAnsi="Arial" w:cs="Arial"/>
          <w:sz w:val="25"/>
          <w:szCs w:val="25"/>
          <w:lang w:eastAsia="pl-PL"/>
        </w:rPr>
      </w:pPr>
      <w:r w:rsidRPr="00707077">
        <w:rPr>
          <w:rFonts w:ascii="Arial" w:eastAsia="Times New Roman" w:hAnsi="Arial" w:cs="Arial"/>
          <w:sz w:val="25"/>
          <w:szCs w:val="25"/>
          <w:lang w:eastAsia="pl-PL"/>
        </w:rPr>
        <w:t xml:space="preserve">a)jeśli wada uniemożliwia zgodne z obowiązującymi przepisami użytkowanie przedmiotu umowy – niezwłocznie jednak nie później niż 3 dni od dnia oględzin, </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b)jeśli wada umożliwia zgodne z obowiązującymi przepisami użytkowanie przedmiotu umowy </w:t>
      </w:r>
      <w:r w:rsidRPr="00707077">
        <w:rPr>
          <w:rFonts w:ascii="Tahoma" w:eastAsia="Times New Roman" w:hAnsi="Tahoma" w:cs="Tahoma"/>
          <w:color w:val="000000"/>
          <w:sz w:val="24"/>
          <w:szCs w:val="24"/>
          <w:lang w:eastAsia="pl-PL"/>
        </w:rPr>
        <w:t>w terminie do 7 dni od dnia oględzin.</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J</w:t>
      </w:r>
      <w:r w:rsidRPr="00707077">
        <w:rPr>
          <w:rFonts w:ascii="Tahoma" w:eastAsia="Times New Roman" w:hAnsi="Tahoma" w:cs="Tahoma"/>
          <w:color w:val="000000"/>
          <w:sz w:val="24"/>
          <w:szCs w:val="24"/>
          <w:lang w:eastAsia="pl-PL"/>
        </w:rPr>
        <w:t xml:space="preserve">eżeli usunięcie wady nie będzie możliwe z przyczyn technicznych lub konieczności </w:t>
      </w:r>
      <w:r w:rsidRPr="00707077">
        <w:rPr>
          <w:rFonts w:ascii="Tahoma" w:eastAsia="Times New Roman" w:hAnsi="Tahoma" w:cs="Tahoma"/>
          <w:sz w:val="24"/>
          <w:szCs w:val="24"/>
          <w:lang w:eastAsia="pl-PL"/>
        </w:rPr>
        <w:t>wykonania robót, których realizacja uzależniona jest od warunków atmosferycznych</w:t>
      </w:r>
      <w:r w:rsidRPr="00707077">
        <w:rPr>
          <w:rFonts w:ascii="Tahoma" w:eastAsia="Times New Roman" w:hAnsi="Tahoma" w:cs="Tahoma"/>
          <w:color w:val="000000"/>
          <w:sz w:val="24"/>
          <w:szCs w:val="24"/>
          <w:lang w:eastAsia="pl-PL"/>
        </w:rPr>
        <w:t xml:space="preserve">  usunięcie wady nastąpi w terminie uzgodnionym przez strony - jeżeli strony nie uzgodnią </w:t>
      </w:r>
      <w:r w:rsidRPr="00707077">
        <w:rPr>
          <w:rFonts w:ascii="Tahoma" w:eastAsia="Times New Roman" w:hAnsi="Tahoma" w:cs="Tahoma"/>
          <w:color w:val="000000"/>
          <w:sz w:val="24"/>
          <w:szCs w:val="24"/>
          <w:lang w:eastAsia="pl-PL"/>
        </w:rPr>
        <w:lastRenderedPageBreak/>
        <w:t>terminu usunięcia wady zamawiający jednostronnie wyznacza termin, w którym wykonawca zobowiązany jest usunąć wadę.</w:t>
      </w:r>
    </w:p>
    <w:p w:rsidR="00707077" w:rsidRPr="00707077" w:rsidRDefault="00707077" w:rsidP="00707077">
      <w:pPr>
        <w:spacing w:after="0" w:line="240" w:lineRule="auto"/>
        <w:jc w:val="both"/>
        <w:rPr>
          <w:rFonts w:ascii="Arial" w:eastAsia="Times New Roman" w:hAnsi="Arial" w:cs="Arial"/>
          <w:sz w:val="25"/>
          <w:szCs w:val="25"/>
          <w:lang w:eastAsia="pl-PL"/>
        </w:rPr>
      </w:pPr>
      <w:r w:rsidRPr="00707077">
        <w:rPr>
          <w:rFonts w:ascii="Arial" w:eastAsia="Times New Roman" w:hAnsi="Arial" w:cs="Arial"/>
          <w:sz w:val="25"/>
          <w:szCs w:val="25"/>
          <w:lang w:eastAsia="pl-PL"/>
        </w:rPr>
        <w:t xml:space="preserve">10.Usunięcie wady winno być stwierdzone protokolarnie. </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707077">
        <w:rPr>
          <w:rFonts w:ascii="Tahoma" w:eastAsia="Times New Roman" w:hAnsi="Tahoma" w:cs="Tahoma"/>
          <w:bCs/>
          <w:sz w:val="24"/>
          <w:szCs w:val="24"/>
          <w:lang w:eastAsia="pl-PL"/>
        </w:rPr>
        <w:t xml:space="preserve">11.W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707077">
        <w:rPr>
          <w:rFonts w:ascii="Tahoma" w:eastAsia="Times New Roman" w:hAnsi="Tahoma" w:cs="Tahoma"/>
          <w:bCs/>
          <w:color w:val="000000"/>
          <w:sz w:val="24"/>
          <w:szCs w:val="24"/>
          <w:lang w:eastAsia="pl-PL"/>
        </w:rPr>
        <w:t>12.Wykonawca jest odpowiedzialny za wszelkie szkody, które spowodował w czasie  usuwania wady.</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707077">
        <w:rPr>
          <w:rFonts w:ascii="Tahoma" w:eastAsia="Times New Roman" w:hAnsi="Tahoma" w:cs="Tahoma"/>
          <w:bCs/>
          <w:sz w:val="24"/>
          <w:szCs w:val="24"/>
          <w:lang w:eastAsia="pl-PL"/>
        </w:rPr>
        <w:t xml:space="preserve">13.Nie podlegają uprawnieniom z tytułu gwarancji jakości wady powstałe na skutek: </w:t>
      </w:r>
    </w:p>
    <w:p w:rsidR="00707077" w:rsidRPr="00707077" w:rsidRDefault="00707077" w:rsidP="00707077">
      <w:pPr>
        <w:spacing w:after="0" w:line="240" w:lineRule="auto"/>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a)siły wyższej, przez pojęcie której strony utrzymują: stan wojny, stan klęski żywiołowej i strajk generalny, </w:t>
      </w:r>
    </w:p>
    <w:p w:rsidR="00707077" w:rsidRPr="00707077" w:rsidRDefault="00707077" w:rsidP="00707077">
      <w:pPr>
        <w:spacing w:after="0" w:line="240" w:lineRule="auto"/>
        <w:rPr>
          <w:rFonts w:ascii="Tahoma" w:eastAsia="Times New Roman" w:hAnsi="Tahoma" w:cs="Tahoma"/>
          <w:sz w:val="24"/>
          <w:szCs w:val="24"/>
          <w:lang w:eastAsia="pl-PL"/>
        </w:rPr>
      </w:pPr>
      <w:r w:rsidRPr="00707077">
        <w:rPr>
          <w:rFonts w:ascii="Tahoma" w:eastAsia="Times New Roman" w:hAnsi="Tahoma" w:cs="Tahoma"/>
          <w:sz w:val="24"/>
          <w:szCs w:val="24"/>
          <w:lang w:eastAsia="pl-PL"/>
        </w:rPr>
        <w:t>b) normalnego zużycia przedmiotu gwarancji lub jego części.</w:t>
      </w:r>
    </w:p>
    <w:p w:rsidR="00707077" w:rsidRPr="00707077" w:rsidRDefault="00707077" w:rsidP="00707077">
      <w:pPr>
        <w:tabs>
          <w:tab w:val="left" w:pos="851"/>
        </w:tabs>
        <w:overflowPunct w:val="0"/>
        <w:autoSpaceDE w:val="0"/>
        <w:autoSpaceDN w:val="0"/>
        <w:adjustRightInd w:val="0"/>
        <w:spacing w:after="0" w:line="240" w:lineRule="auto"/>
        <w:jc w:val="both"/>
        <w:rPr>
          <w:rFonts w:ascii="Tahoma" w:eastAsia="Calibri" w:hAnsi="Tahoma" w:cs="Tahoma"/>
          <w:bCs/>
          <w:sz w:val="24"/>
          <w:szCs w:val="24"/>
          <w:lang w:eastAsia="pl-PL"/>
        </w:rPr>
      </w:pPr>
      <w:r w:rsidRPr="00707077">
        <w:rPr>
          <w:rFonts w:ascii="Tahoma" w:eastAsia="Times New Roman" w:hAnsi="Tahoma" w:cs="Tahoma"/>
          <w:bCs/>
          <w:color w:val="000000"/>
          <w:sz w:val="24"/>
          <w:szCs w:val="24"/>
          <w:lang w:eastAsia="pl-PL"/>
        </w:rPr>
        <w:t xml:space="preserve">14.W przypadku nie usunięcia przez wykonawcę zgłoszonej wady w wyznaczonym terminie lub usunięcia tej wady w sposób nienależyty, zamawiający jest uprawniony  zlecić jej usunięcie osobie trzeciej na koszt i ryzyko wykonawcy, na co wykonawca wyraża zgodę, </w:t>
      </w:r>
      <w:r w:rsidRPr="00707077">
        <w:rPr>
          <w:rFonts w:ascii="Tahoma" w:eastAsia="Calibri" w:hAnsi="Tahoma" w:cs="Tahoma"/>
          <w:bCs/>
          <w:sz w:val="24"/>
          <w:szCs w:val="24"/>
          <w:lang w:eastAsia="pl-PL"/>
        </w:rPr>
        <w:t xml:space="preserve">bez utraty przez zamawiającego uprawnień wynikających z tytułu gwarancji i rękojmi za wady. </w:t>
      </w:r>
      <w:r w:rsidRPr="00707077">
        <w:rPr>
          <w:rFonts w:ascii="Tahoma" w:eastAsia="Times New Roman" w:hAnsi="Tahoma" w:cs="Tahoma"/>
          <w:bCs/>
          <w:color w:val="000000"/>
          <w:sz w:val="24"/>
          <w:szCs w:val="24"/>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707077">
        <w:rPr>
          <w:rFonts w:ascii="Tahoma" w:eastAsia="Times New Roman" w:hAnsi="Tahoma" w:cs="Tahoma"/>
          <w:bCs/>
          <w:color w:val="000000"/>
          <w:sz w:val="24"/>
          <w:szCs w:val="24"/>
          <w:lang w:eastAsia="pl-PL"/>
        </w:rPr>
        <w:t>15.Zamawiający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707077">
        <w:rPr>
          <w:rFonts w:ascii="Tahoma" w:eastAsia="Calibri" w:hAnsi="Tahoma" w:cs="Tahoma"/>
          <w:sz w:val="24"/>
          <w:szCs w:val="24"/>
          <w:lang w:eastAsia="pl-PL"/>
        </w:rPr>
        <w:t>16.Dokument gwarancyjny stanowi niniejsza umowa.</w:t>
      </w:r>
    </w:p>
    <w:p w:rsidR="00707077" w:rsidRPr="00707077" w:rsidRDefault="00707077" w:rsidP="00707077">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707077">
        <w:rPr>
          <w:rFonts w:ascii="Tahoma" w:eastAsia="Calibri" w:hAnsi="Tahoma" w:cs="Tahoma"/>
          <w:bCs/>
          <w:sz w:val="24"/>
          <w:szCs w:val="24"/>
          <w:lang w:eastAsia="pl-PL"/>
        </w:rPr>
        <w:t>17.Udzielone gwarancja jakości i rękojmia za wady nie naruszają prawa zamawiającego do dochodzenia roszczeń o naprawienie szkody w pełnej wysokości na zasadach określonych w obowiązujących przepisach prawa.</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18.W celu umożliwienia kwalifikacji zgłoszonych wad, przyczyn ich powstania i sposobu usunięcia zamawiający zobowiązuje się do przechowania otrzymanej w dniu odbioru dokumentacji powykonawczej i protokołu odbioru końcowego. </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§16</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 xml:space="preserve">ZABEZPIECZENIE NALEŻYTEGO WYKONANIA UMOWY </w:t>
      </w:r>
    </w:p>
    <w:p w:rsidR="00707077" w:rsidRPr="00707077" w:rsidRDefault="00707077" w:rsidP="00707077">
      <w:pPr>
        <w:widowControl w:val="0"/>
        <w:shd w:val="clear" w:color="auto" w:fill="FFFFFF"/>
        <w:tabs>
          <w:tab w:val="left" w:pos="364"/>
          <w:tab w:val="left" w:leader="dot" w:pos="1552"/>
          <w:tab w:val="left" w:leader="dot" w:pos="4889"/>
        </w:tabs>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sz w:val="24"/>
          <w:szCs w:val="24"/>
          <w:lang w:eastAsia="pl-PL"/>
        </w:rPr>
        <w:t xml:space="preserve">1.Wykonawca wnosi zabezpieczenie należytego wykonania umowy w wysokości </w:t>
      </w:r>
      <w:r w:rsidRPr="00707077">
        <w:rPr>
          <w:rFonts w:ascii="Arial" w:eastAsia="Times New Roman" w:hAnsi="Arial" w:cs="Arial"/>
          <w:b/>
          <w:sz w:val="24"/>
          <w:szCs w:val="24"/>
          <w:lang w:eastAsia="pl-PL"/>
        </w:rPr>
        <w:t>10 %</w:t>
      </w:r>
      <w:r w:rsidRPr="00707077">
        <w:rPr>
          <w:rFonts w:ascii="Arial" w:eastAsia="Times New Roman" w:hAnsi="Arial" w:cs="Arial"/>
          <w:sz w:val="24"/>
          <w:szCs w:val="24"/>
          <w:lang w:eastAsia="pl-PL"/>
        </w:rPr>
        <w:t xml:space="preserve"> wynagrodzenia umownego brutto, </w:t>
      </w:r>
      <w:r w:rsidRPr="00707077">
        <w:rPr>
          <w:rFonts w:ascii="Arial" w:eastAsia="Times New Roman" w:hAnsi="Arial" w:cs="Arial"/>
          <w:color w:val="000000"/>
          <w:sz w:val="24"/>
          <w:szCs w:val="24"/>
          <w:lang w:eastAsia="pl-PL"/>
        </w:rPr>
        <w:t>tj. na wartość: ........................... (słownie: ...................................................).</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 xml:space="preserve">2.Zabezpieczenie służy pokryciu roszczeń zamawiającego z tytułu niewykonania lub nienależytego wykonania umowy. </w:t>
      </w:r>
    </w:p>
    <w:p w:rsidR="00707077" w:rsidRPr="00707077" w:rsidRDefault="00707077" w:rsidP="00707077">
      <w:pPr>
        <w:widowControl w:val="0"/>
        <w:shd w:val="clear" w:color="auto" w:fill="FFFFFF"/>
        <w:tabs>
          <w:tab w:val="left" w:pos="364"/>
          <w:tab w:val="left" w:leader="dot" w:pos="9580"/>
        </w:tabs>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bCs/>
          <w:sz w:val="24"/>
          <w:szCs w:val="24"/>
          <w:lang w:eastAsia="pl-PL"/>
        </w:rPr>
        <w:t>3.</w:t>
      </w:r>
      <w:r w:rsidRPr="00707077">
        <w:rPr>
          <w:rFonts w:ascii="Arial" w:eastAsia="Times New Roman" w:hAnsi="Arial" w:cs="Arial"/>
          <w:sz w:val="24"/>
          <w:szCs w:val="24"/>
          <w:lang w:eastAsia="pl-PL"/>
        </w:rPr>
        <w:t>Zabezpieczenie należytego wykonania umowy Wykonawca wniósł w formie: ...............................................</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4.Strony ustalają, że 70% wniesionego zabezpieczenia wykonania umowy zostanie zwrócona w terminie 30 dni po odbiorze końcowym przedmiotu umowy. Pozostała część zabezpieczona, tj. 30% pozostaje na zabezpieczenie roszczeń z tytułu rękojmi za wady. Kwota ta zostanie zwrócona nie później niż w ciągu 15 dni po upływie okresu rękojmi za wady.</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 xml:space="preserve">5.W przypadku wniesienia zabezpieczenia należytego wykonania umowy w formie innej niż </w:t>
      </w:r>
      <w:r w:rsidRPr="00707077">
        <w:rPr>
          <w:rFonts w:ascii="Arial" w:eastAsia="Times New Roman" w:hAnsi="Arial" w:cs="Arial"/>
          <w:color w:val="000000"/>
          <w:sz w:val="24"/>
          <w:szCs w:val="24"/>
          <w:lang w:eastAsia="pl-PL"/>
        </w:rPr>
        <w:lastRenderedPageBreak/>
        <w:t>w pieniądzu:</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1) gdy zmianie ulega termin wykonania umowy – Wykonawca zobowiązany jest przedłużyć odpowiednio ważność wniesionego zabezpieczenia lub przedłożyć nowe zabezpieczenie, najpóźniej przed dniem wprowadzenia tej zmiany – zawarcia aneksu,</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2) gdy Wykonawca opóźnia się w wykonaniu zamówienia – Wykonawca zobowiązany jest przedłużyć odpowiednio ważność wniesionego zabezpieczenia lub przedłożyć nowe zabezpieczenie, nie później niż 10 dni przed upływem jego ważności. W przypadku niedopełnienia obowiązku Zamawiający wystąpi do podmiotu udzielającego zabezpieczenia o wypłatę należności wynikających z zabezpieczenia,</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707077">
        <w:rPr>
          <w:rFonts w:ascii="Arial" w:eastAsia="Times New Roman" w:hAnsi="Arial" w:cs="Arial"/>
          <w:color w:val="000000"/>
          <w:sz w:val="24"/>
          <w:szCs w:val="24"/>
          <w:lang w:eastAsia="pl-PL"/>
        </w:rPr>
        <w:t>3) gdy w trakcie dokonywania czynności odbiorowych upływa termin ważności wniesionego zabezpieczenia – Wykonawca zobowiązany jest najpóźniej w terminie 10 dni przed upływem jego ważności przedłużyć ważność jego obowiązywania lub przedłożyć nowe zabezpieczenie. W przypadku niedopełnienia obowiązku Zamawiający wystąpi do podmiotu udzielającego zabezpieczenia o wypłatę należności wynikających z zabezpieczenia.</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Calibri" w:hAnsi="Tahoma" w:cs="Tahoma"/>
          <w:sz w:val="24"/>
          <w:szCs w:val="24"/>
          <w:lang w:eastAsia="pl-PL"/>
        </w:rPr>
        <w:t>4.Jeżeli okres na jaki ma zostać wniesione zabezpieczenie przekracza 5 lat, zabezpieczenie w</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pieniądzu wnosi się na cały ten okres, a zabezpieczenie w innej formie wnosi się na okres</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nie krótszy niż 5 lat, z jednoczesnym zobowiązaniem się wykonawcy do przedłużenia zabezpieczenia lub wniesienia nowego zabezpieczenia na kolejne okresy.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Calibri" w:hAnsi="Tahoma" w:cs="Tahoma"/>
          <w:sz w:val="24"/>
          <w:szCs w:val="24"/>
          <w:lang w:eastAsia="pl-PL"/>
        </w:rPr>
        <w:t>5.W przypadku nieprzedłużenia lub niewniesienia nowego zabezpieczenia najpóźniej na 30</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dni przed upływem terminu ważności dotychczasowego zabezpieczenia wniesionego w innej</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formie niż w pieniądzu, zamawiający zmienia formę na zabezpieczenie w pieniądzu, poprzez</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wypłatę kwoty z dotychczasowego zabezpieczenia. Wypłata następuje nie później niż w</w:t>
      </w:r>
      <w:r w:rsidRPr="00707077">
        <w:rPr>
          <w:rFonts w:ascii="Tahoma" w:eastAsia="Times New Roman" w:hAnsi="Tahoma" w:cs="Tahoma"/>
          <w:sz w:val="24"/>
          <w:szCs w:val="24"/>
          <w:lang w:eastAsia="pl-PL"/>
        </w:rPr>
        <w:t xml:space="preserve"> </w:t>
      </w:r>
      <w:r w:rsidRPr="00707077">
        <w:rPr>
          <w:rFonts w:ascii="Tahoma" w:eastAsia="Calibri" w:hAnsi="Tahoma" w:cs="Tahoma"/>
          <w:sz w:val="24"/>
          <w:szCs w:val="24"/>
          <w:lang w:eastAsia="pl-PL"/>
        </w:rPr>
        <w:t>ostatnim dniu ważności dotychczasowego zabezpieczenia</w:t>
      </w:r>
      <w:r w:rsidRPr="00707077">
        <w:rPr>
          <w:rFonts w:ascii="Verdana" w:eastAsia="Calibri" w:hAnsi="Verdana" w:cs="Verdana"/>
          <w:sz w:val="20"/>
          <w:szCs w:val="20"/>
          <w:lang w:eastAsia="pl-PL"/>
        </w:rPr>
        <w:t>.</w:t>
      </w:r>
    </w:p>
    <w:p w:rsidR="00707077" w:rsidRPr="00707077" w:rsidRDefault="00707077" w:rsidP="00707077">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§17</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KARY UMOWNE I ODSZKODOWANIE</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1.Wykonawca ponosi odpowiedzialność za niewykonanie lub nienależyte wykonanie umowy w formie kary umownej, w następujących przypadkach i wysokościach:</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a)za opóźnienie w wykonaniu przedmiotu umowy, w wysokości 1,0% wynagrodzenia umownego brutto określonego w § 11 ust. 1 za każdy rozpoczęty dzień opóźnienia,</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b)za opóźnienie w usunięciu wad stwierdzonych w okresie gwarancji, w wysokości 1,0% wynagrodzenia umownego brutto określonego w § 11 ust. 1 za każdy rozpoczęty dzień zwłoki, licząc od upływu terminu wyznaczonego na ich usunięcie,</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c)za odstąpienie zamawiającego od umowy z przyczyn, za które ponosi odpowiedzialność wykonawca, w wysokości 10% wynagrodzenia umownego brutto określonego w §11 ust. 1,</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d)za odstąpienie wykonawcy od umowy z przyczyn zależnych od wykonawcy w wysokości 10% wynagrodzenia umownego brutto określonego w § 11 ust. 1,</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e) w przypadku nie wykonania obowiązku, o którym mowa w §13 ust. 2 - 3 umowy, w wysokości 5.000 zł. za każdy stwierdzony przypadek,</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f) w przypadku opóźnienia w wykonaniu obowiązku, o którym mowa w §13 ust. 3 umowy, w wysokości 500 zł. za każdy dzień opóźnienia,</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g) w przypadku nie wykonania obowiązku, o którym mowa w §3 ust. 5 umowy, w wysokości 500 zł. za każdy stwierdzony przypadek,</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h)w przypadku opóźnienia w wykonaniu obowiązku, o którym mowa w §5 ust. 3 i 4 umowy, w wysokości 100 zł. za każdy dzień opóźnienia,</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i)za niewykonanie przedmiotu umowy w wysokości 10% wynagrodzenia umownego brutto, o którym mowa w §11 ust. 1,</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j)w przypadku stwierdzenia podwykonawcy, który nie został zgłoszony zmawiającemu na zasadach określonych w §9 umowy, w wysokości 1.000 zł. za każdy stwierdzony przypadek,</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lastRenderedPageBreak/>
        <w:t>k)w przypadku nieterminowej zapłaty wynagrodzenia należnego podwykonawcom lub dalszym podwykonawcom w wysokości 1,0% wynagrodzenia brutto, określonego w §11 ust. 1 umowy, za każdy dzień zwłoki, od daty wymagalności płatności faktury podwykonawcy lub dalszego podwykonawcy,</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l)w przypadku braku zapłaty wynagrodzenia należnego podwykonawcom lub dalszym podwykonawcom w wysokości 10% wynagrodzenia brutto przewidzianego w umowie o podwykonawstwo dla tego podwykonawcy lub dalszego podwykonawcy, którego brak zapłaty dotyczy,</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m)nieprzedłożenia do zaakceptowania projektu umowy o podwykonawstwo, której przedmiotem są roboty budowlane, lub projektu jej zmiany, w wysokości 500 zł.,</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n)nieprzedłożenia poświadczonej za zgodność z oryginałem kopii umowy o podwykonawstwo lub jej zmiany, w wysokości 500 zł.,</w:t>
      </w:r>
    </w:p>
    <w:p w:rsidR="00707077" w:rsidRPr="00707077" w:rsidRDefault="00707077" w:rsidP="00707077">
      <w:pPr>
        <w:tabs>
          <w:tab w:val="left" w:pos="720"/>
        </w:tabs>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o)w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 zł, za każdy dzień opóźnienia w stosunku do terminu wyznaczonego przez zamawiającego na dokonanie zmiany umowy w zakresie terminu zapłaty,</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2.Należności z tytułu kar umownych zamawiający może potrącić z należności wykonawcy.</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3.Zamawiający zapłaci Wykonawcy kary umowne:</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a) w przypadku opóźnienia w przekazaniu placu budowy poza terminy określone w § 4 ust. 1 lit. b – w wysokości 1,0% wynagrodzenia brutto, o którym mowa w §11 ust. 1 umowy za każdy dzień opóźnienia,</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b) w przypadku opóźnienia w przystąpieniu do czynności odbiorowych poza termin określony w §10 ust. 5 – w wysokości 1,0% wynagrodzenia brutto, o którym mowa w §11 ust. 1 umowy za każdy dzień opóźnienia.</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4.W przypadku odstąpienia od umowy przez Zamawiającego nie spowodowanego winą Wykonawcy, zapłaci on 10% wartości wynagrodzenia brutto, o którym mowa w §11 ust. 1 umowy.</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5.Strony zobowiązują się do zapłaty kar umownych w terminie 30 dni od daty otrzymania wezwania wraz z notą obciążeniową.</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6.Strony zastrzegają sobie prawo do dochodzenia odszkodowania uzupełniającego, przenoszącego wysokość zastrzeżonych kar umownych do wysokości rzeczywiście poniesionej szkody.</w:t>
      </w:r>
    </w:p>
    <w:p w:rsidR="00707077" w:rsidRPr="00707077" w:rsidRDefault="00707077" w:rsidP="00707077">
      <w:pPr>
        <w:spacing w:after="0" w:line="240" w:lineRule="auto"/>
        <w:jc w:val="both"/>
        <w:rPr>
          <w:rFonts w:ascii="Arial" w:eastAsia="Times New Roman" w:hAnsi="Arial" w:cs="Arial"/>
          <w:sz w:val="24"/>
          <w:szCs w:val="24"/>
          <w:lang w:eastAsia="pl-PL"/>
        </w:rPr>
      </w:pPr>
      <w:r w:rsidRPr="00707077">
        <w:rPr>
          <w:rFonts w:ascii="Arial" w:eastAsia="Times New Roman" w:hAnsi="Arial" w:cs="Arial"/>
          <w:sz w:val="24"/>
          <w:szCs w:val="24"/>
          <w:lang w:eastAsia="pl-PL"/>
        </w:rPr>
        <w:t xml:space="preserve">7.W przypadku, gdy zwłoka wykonawcy w wykonaniu przedmiotu umowy spowoduje utratę dofinansowania uzyskanego przez zamawiającego na wykonanie przedmiotu umowy, </w:t>
      </w:r>
      <w:r w:rsidRPr="00707077">
        <w:rPr>
          <w:rFonts w:ascii="Arial" w:eastAsia="Times New Roman" w:hAnsi="Arial" w:cs="Arial"/>
          <w:color w:val="000000"/>
          <w:sz w:val="24"/>
          <w:szCs w:val="24"/>
          <w:lang w:eastAsia="pl-PL"/>
        </w:rPr>
        <w:t>zamiast kary umownej określonej w ust. 1 lit. a,</w:t>
      </w:r>
      <w:r w:rsidRPr="00707077">
        <w:rPr>
          <w:rFonts w:ascii="Arial" w:eastAsia="Times New Roman" w:hAnsi="Arial" w:cs="Arial"/>
          <w:sz w:val="24"/>
          <w:szCs w:val="24"/>
          <w:lang w:eastAsia="pl-PL"/>
        </w:rPr>
        <w:t xml:space="preserve"> Zamawiający może żądać od wykonawcy zapłaty kary umownej w wysokości równej utraconemu dofinansowaniu uzyskanemu przez zamawiającego na wykonanie przedmiotu umowy.</w:t>
      </w:r>
    </w:p>
    <w:p w:rsidR="00707077" w:rsidRPr="00707077" w:rsidRDefault="00707077" w:rsidP="00707077">
      <w:pPr>
        <w:numPr>
          <w:ilvl w:val="12"/>
          <w:numId w:val="0"/>
        </w:numPr>
        <w:spacing w:after="0" w:line="240" w:lineRule="auto"/>
        <w:jc w:val="center"/>
        <w:rPr>
          <w:rFonts w:ascii="Arial" w:eastAsia="Times New Roman" w:hAnsi="Arial" w:cs="Arial"/>
          <w:b/>
          <w:bCs/>
          <w:color w:val="000000"/>
          <w:sz w:val="24"/>
          <w:szCs w:val="24"/>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color w:val="000000"/>
          <w:sz w:val="24"/>
          <w:szCs w:val="24"/>
          <w:lang w:eastAsia="pl-PL"/>
        </w:rPr>
      </w:pPr>
      <w:r w:rsidRPr="00707077">
        <w:rPr>
          <w:rFonts w:ascii="Arial" w:eastAsia="Times New Roman" w:hAnsi="Arial" w:cs="Arial"/>
          <w:b/>
          <w:bCs/>
          <w:color w:val="000000"/>
          <w:sz w:val="24"/>
          <w:szCs w:val="24"/>
          <w:lang w:eastAsia="pl-PL"/>
        </w:rPr>
        <w:t>§18</w:t>
      </w:r>
    </w:p>
    <w:p w:rsidR="00707077" w:rsidRPr="00707077" w:rsidRDefault="00707077" w:rsidP="00707077">
      <w:pPr>
        <w:numPr>
          <w:ilvl w:val="12"/>
          <w:numId w:val="0"/>
        </w:numPr>
        <w:spacing w:after="0" w:line="240" w:lineRule="auto"/>
        <w:jc w:val="center"/>
        <w:rPr>
          <w:rFonts w:ascii="Arial" w:eastAsia="Times New Roman" w:hAnsi="Arial" w:cs="Arial"/>
          <w:b/>
          <w:bCs/>
          <w:color w:val="000000"/>
          <w:sz w:val="24"/>
          <w:szCs w:val="24"/>
          <w:lang w:eastAsia="pl-PL"/>
        </w:rPr>
      </w:pPr>
      <w:r w:rsidRPr="00707077">
        <w:rPr>
          <w:rFonts w:ascii="Arial" w:eastAsia="Times New Roman" w:hAnsi="Arial" w:cs="Arial"/>
          <w:b/>
          <w:bCs/>
          <w:color w:val="000000"/>
          <w:sz w:val="24"/>
          <w:szCs w:val="24"/>
          <w:lang w:eastAsia="pl-PL"/>
        </w:rPr>
        <w:t>ODSTĄPIENIE OD UMOWY, ROZWIĄZANIE UMOWY</w:t>
      </w:r>
    </w:p>
    <w:p w:rsidR="00707077" w:rsidRPr="00707077" w:rsidRDefault="00707077" w:rsidP="00707077">
      <w:pPr>
        <w:tabs>
          <w:tab w:val="num"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07077" w:rsidRPr="00707077" w:rsidRDefault="00707077" w:rsidP="00707077">
      <w:pPr>
        <w:tabs>
          <w:tab w:val="num"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2.Zamawiający może odstąpić od umowy jeżeli </w:t>
      </w:r>
      <w:r w:rsidRPr="00707077">
        <w:rPr>
          <w:rFonts w:ascii="Tahoma" w:eastAsia="Times New Roman" w:hAnsi="Tahoma" w:cs="Tahoma"/>
          <w:sz w:val="24"/>
          <w:lang w:eastAsia="pl-PL"/>
        </w:rPr>
        <w:t xml:space="preserve">zamawiający co najmniej trzykrotnie dokonał bezpośredniej zapłaty na rzecz podwykonawcy lub dalszego podwykonawcy, na </w:t>
      </w:r>
      <w:r w:rsidRPr="00707077">
        <w:rPr>
          <w:rFonts w:ascii="Tahoma" w:eastAsia="Times New Roman" w:hAnsi="Tahoma" w:cs="Tahoma"/>
          <w:sz w:val="24"/>
          <w:lang w:eastAsia="pl-PL"/>
        </w:rPr>
        <w:lastRenderedPageBreak/>
        <w:t xml:space="preserve">skutek uchylania się wykonawcy od wypłaty należnego im wynagrodzenia, lub łączna kwota bezpośredniej zapłaty na rzecz podwykonawcy lub dalszego podwykonawcy stanowi </w:t>
      </w:r>
      <w:r w:rsidRPr="00707077">
        <w:rPr>
          <w:rFonts w:ascii="Tahoma" w:eastAsia="Calibri" w:hAnsi="Tahoma" w:cs="Tahoma"/>
          <w:sz w:val="24"/>
          <w:szCs w:val="24"/>
          <w:lang w:eastAsia="pl-PL"/>
        </w:rPr>
        <w:t xml:space="preserve">sumę większa niż 5% wartości brutto umowy </w:t>
      </w:r>
      <w:r w:rsidRPr="00707077">
        <w:rPr>
          <w:rFonts w:ascii="Tahoma" w:eastAsia="Times New Roman" w:hAnsi="Tahoma" w:cs="Tahoma"/>
          <w:sz w:val="24"/>
          <w:lang w:eastAsia="pl-PL"/>
        </w:rPr>
        <w:t>określonej w §11 ust. 1 umowy,</w:t>
      </w:r>
    </w:p>
    <w:p w:rsidR="00707077" w:rsidRPr="00707077" w:rsidRDefault="00707077" w:rsidP="00707077">
      <w:pPr>
        <w:tabs>
          <w:tab w:val="num" w:pos="426"/>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3.Poza postanowieniami ust. 1 i ust. 2 zamawiający może odstąpić od umowy w terminie 21 dni od powzięcia wiadomości o tych okolicznościach, przypadku gdy:</w:t>
      </w:r>
    </w:p>
    <w:p w:rsidR="00707077" w:rsidRPr="00707077" w:rsidRDefault="00707077" w:rsidP="00707077">
      <w:pPr>
        <w:tabs>
          <w:tab w:val="left" w:pos="72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a)został złożony wniosek o ogłoszenie upadłości, likwidacje lub rozwiązanie wykonawcy,</w:t>
      </w:r>
    </w:p>
    <w:p w:rsidR="00707077" w:rsidRPr="00707077" w:rsidRDefault="00707077" w:rsidP="00707077">
      <w:pPr>
        <w:tabs>
          <w:tab w:val="left" w:pos="72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b)wykonawca nie rozpoczął realizacji robót w ciągu 14 dni od dnia przekazania terenu budowy,</w:t>
      </w:r>
    </w:p>
    <w:p w:rsidR="00707077" w:rsidRPr="00707077" w:rsidRDefault="00707077" w:rsidP="00707077">
      <w:pPr>
        <w:spacing w:after="0" w:line="240" w:lineRule="auto"/>
        <w:jc w:val="both"/>
        <w:rPr>
          <w:rFonts w:ascii="Tahoma" w:eastAsia="Times New Roman" w:hAnsi="Tahoma" w:cs="Tahoma"/>
          <w:sz w:val="24"/>
          <w:lang w:eastAsia="pl-PL"/>
        </w:rPr>
      </w:pPr>
      <w:r w:rsidRPr="00707077">
        <w:rPr>
          <w:rFonts w:ascii="Tahoma" w:eastAsia="Times New Roman" w:hAnsi="Tahoma" w:cs="Tahoma"/>
          <w:sz w:val="24"/>
          <w:lang w:eastAsia="pl-PL"/>
        </w:rPr>
        <w:t>c)gdy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707077" w:rsidRPr="00707077" w:rsidRDefault="00707077" w:rsidP="00707077">
      <w:pPr>
        <w:tabs>
          <w:tab w:val="left" w:pos="709"/>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d)wykonawca bez uzgodnienia z zamawiającym przerwał realizację robót na okres dłuższy niż 7 dni.</w:t>
      </w:r>
    </w:p>
    <w:p w:rsidR="00707077" w:rsidRPr="00707077" w:rsidRDefault="00707077" w:rsidP="00707077">
      <w:pPr>
        <w:tabs>
          <w:tab w:val="num" w:pos="297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4.Zamawiający może rozwiązać umowę w przypadku wystąpienia co najmniej jednej z okoliczności wskazanej w art. 145a ustawy Prawo zamówień publicznych.</w:t>
      </w:r>
      <w:r w:rsidRPr="00707077">
        <w:rPr>
          <w:rFonts w:ascii="Tahoma" w:eastAsia="Times New Roman" w:hAnsi="Tahoma" w:cs="Tahoma"/>
          <w:sz w:val="24"/>
          <w:szCs w:val="24"/>
          <w:lang w:eastAsia="pl-PL"/>
        </w:rPr>
        <w:br/>
        <w:t>W takim przypadku wykonawca może żądać wyłącznie wynagrodzenia należnego z tytułu wykonania części umowy.</w:t>
      </w:r>
    </w:p>
    <w:p w:rsidR="00707077" w:rsidRPr="00707077" w:rsidRDefault="00707077" w:rsidP="00707077">
      <w:pPr>
        <w:tabs>
          <w:tab w:val="num" w:pos="297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5.Odstąpienie od umowy lub rozwiązanie umowy może nastąpić tylko i wyłącznie w formie pisemnej wraz z podaniem uzasadnienia.</w:t>
      </w:r>
    </w:p>
    <w:p w:rsidR="00707077" w:rsidRPr="00707077" w:rsidRDefault="00707077" w:rsidP="00707077">
      <w:pPr>
        <w:tabs>
          <w:tab w:val="num" w:pos="297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6.W razie odstąpienia od umowy lub rozwiązania umowy, wykonawca przy udziale zamawiającego sporządza w terminie do 7 dni od daty odstąpienia, protokół inwentaryzacji wykonanych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707077" w:rsidRPr="00707077" w:rsidRDefault="00707077" w:rsidP="00707077">
      <w:pPr>
        <w:tabs>
          <w:tab w:val="num" w:pos="297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7.Wykonawca zabezpiecza przerwane roboty w zakresie ustalonym z zamawiającym. </w:t>
      </w:r>
    </w:p>
    <w:p w:rsidR="00707077" w:rsidRPr="00707077" w:rsidRDefault="00707077" w:rsidP="00707077">
      <w:pPr>
        <w:tabs>
          <w:tab w:val="num" w:pos="2970"/>
        </w:tabs>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8.Zamawiający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rsidR="00707077" w:rsidRPr="00707077" w:rsidRDefault="00707077" w:rsidP="00707077">
      <w:pPr>
        <w:numPr>
          <w:ilvl w:val="12"/>
          <w:numId w:val="0"/>
        </w:numPr>
        <w:spacing w:after="0" w:line="360" w:lineRule="auto"/>
        <w:jc w:val="center"/>
        <w:rPr>
          <w:rFonts w:ascii="Tahoma" w:eastAsia="Times New Roman" w:hAnsi="Tahoma" w:cs="Tahoma"/>
          <w:b/>
          <w:bCs/>
          <w:sz w:val="20"/>
          <w:szCs w:val="20"/>
          <w:lang w:eastAsia="pl-PL"/>
        </w:rPr>
      </w:pP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§19</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ZMIANA ISTOTNYCH POSTANOWIEŃ UMOWY</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1.Zmiany i uzupełnienia treści umowy wymagają dla swojej ważności formy pisemnej.</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2.Zamawiający zgodnie z art. 144 ustawy Prawo zamówień publicznych przewiduje możliwość dokonania zmian postanowień zawartej umowy w stosunku do treści oferty polegających na:</w:t>
      </w:r>
    </w:p>
    <w:p w:rsidR="00707077" w:rsidRPr="00707077" w:rsidRDefault="00707077" w:rsidP="00707077">
      <w:pPr>
        <w:spacing w:after="0" w:line="240" w:lineRule="auto"/>
        <w:jc w:val="both"/>
        <w:rPr>
          <w:rFonts w:ascii="Tahoma" w:eastAsia="Times New Roman" w:hAnsi="Tahoma" w:cs="Tahoma"/>
          <w:b/>
          <w:sz w:val="24"/>
          <w:szCs w:val="24"/>
          <w:lang w:eastAsia="pl-PL"/>
        </w:rPr>
      </w:pPr>
      <w:r w:rsidRPr="00707077">
        <w:rPr>
          <w:rFonts w:ascii="Tahoma" w:eastAsia="Times New Roman" w:hAnsi="Tahoma" w:cs="Tahoma"/>
          <w:b/>
          <w:sz w:val="24"/>
          <w:szCs w:val="24"/>
          <w:lang w:eastAsia="pl-PL"/>
        </w:rPr>
        <w:t>1)Zmianie rozwiązań technicznych w dokumentacji projektowej wykonania robót:</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a)na wniosek Wykonawcy, za zgodą Zamawiającego w trakcie realizacji przedsięwzięcia, mogą być dokonywane zmiany technologii wykonywania elementów robót. Dopuszcza się </w:t>
      </w:r>
      <w:r w:rsidRPr="00707077">
        <w:rPr>
          <w:rFonts w:ascii="Tahoma" w:eastAsia="Times New Roman" w:hAnsi="Tahoma" w:cs="Tahoma"/>
          <w:sz w:val="24"/>
          <w:szCs w:val="24"/>
          <w:lang w:eastAsia="pl-PL"/>
        </w:rPr>
        <w:lastRenderedPageBreak/>
        <w:t>je tylko w przypadku gdy, proponowane przez niego rozwiązanie jest równorzędne lub lepsze funkcjonalne od tego, jakie przewiduje projekt, a Wykonawca nie będzie żądał zwiększenia wynagrodzenia za wykonywane roboty. W takim przypadku Wykonawca przedstawia projekt zamienny zawierający opis proponowanych zmian wraz z rysunkami. Projekt wymaga zatwierdzenia przez nadzór autorski/projektanta, uzgodnienia z inspektorem nadzoru i akceptacji Zamawiającego. Zmiana nie dotyczy terminu zakończenia robót,</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 xml:space="preserve">b)w przypadku, gdy realizacja robót według dokumentacji technicznej i </w:t>
      </w:r>
      <w:proofErr w:type="spellStart"/>
      <w:r w:rsidRPr="00707077">
        <w:rPr>
          <w:rFonts w:ascii="Tahoma" w:eastAsia="Times New Roman" w:hAnsi="Tahoma" w:cs="Tahoma"/>
          <w:sz w:val="24"/>
          <w:szCs w:val="24"/>
          <w:lang w:eastAsia="pl-PL"/>
        </w:rPr>
        <w:t>STWiOR</w:t>
      </w:r>
      <w:proofErr w:type="spellEnd"/>
      <w:r w:rsidRPr="00707077">
        <w:rPr>
          <w:rFonts w:ascii="Tahoma" w:eastAsia="Times New Roman" w:hAnsi="Tahoma" w:cs="Tahoma"/>
          <w:sz w:val="24"/>
          <w:szCs w:val="24"/>
          <w:lang w:eastAsia="pl-PL"/>
        </w:rPr>
        <w:t xml:space="preserve"> powodowałaby wadliwe wykonanie przedmiotu umowy, dopuszcza się wprowadzenie zmian w stosunku do dokumentacji projektowej po uzgodnieniu ich z projektantem sprawującym nadzór autorski, inspektorem nadzoru i akceptacji przez Zamawiającego,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c)konieczności realizacji robót wynikających z wprowadzenia w dokumentacji projektowej zmian uznanych za nieistotne odstępstwo od projektu budowlanego, wynikających z art. 36a ust. 1 Prawa Budowlanego.</w:t>
      </w:r>
    </w:p>
    <w:p w:rsidR="00707077" w:rsidRPr="00707077" w:rsidRDefault="00707077" w:rsidP="00707077">
      <w:pPr>
        <w:spacing w:after="0" w:line="240" w:lineRule="auto"/>
        <w:jc w:val="both"/>
        <w:rPr>
          <w:rFonts w:ascii="Tahoma" w:eastAsia="Times New Roman" w:hAnsi="Tahoma" w:cs="Tahoma"/>
          <w:b/>
          <w:sz w:val="24"/>
          <w:szCs w:val="24"/>
          <w:lang w:eastAsia="pl-PL"/>
        </w:rPr>
      </w:pPr>
      <w:r w:rsidRPr="00707077">
        <w:rPr>
          <w:rFonts w:ascii="Tahoma" w:eastAsia="Times New Roman" w:hAnsi="Tahoma" w:cs="Tahoma"/>
          <w:b/>
          <w:sz w:val="24"/>
          <w:szCs w:val="24"/>
          <w:lang w:eastAsia="pl-PL"/>
        </w:rPr>
        <w:t>2)Zmianie terminu zakończenia przedmiotu zamówienia:</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a) będące następstwem okoliczności, za które odpowiedzialność ponosi Zamawiający, w szczególności nieterminowego przekazania przez Zamawiającego terenu budowy, konieczności zmian dokumentacji projektowej w zakresie, w jakim ww. okoliczności miały lub będą mogły mieć wpływ na dotrzymanie terminu zakończenia robót,</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b)spowodowane klęskami żywiołowymi (huragan, powódź, trzęsienie ziemi) – w tym przypadku termin zakończenia przedmiotu zamówienia zostanie przedłużony o liczbę dni kalendarzowych trwania klęski i liczbę dni trwania naprawy szkód na budowie spowodowanych klęską żywiołową,</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c)spowodowane warunkami geologicznymi lub gruntowo-wodnymi w przypadku ich ujawnienia na terenie budowy, gdy uniemożliwiają one prowadzenie robót zgodnie z dokumentacją projektową – w tym przypadku termin zakończenia przedmiotu zamówienia zostanie przedłużony o liczbę dni kalendarzowych trwania doprowadzenia warunków gruntowo-wodnych lub geologicznych do stanu umożliwiającego kontynuowanie przedmiotu zamówienia,</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d)spowodowane warunkami archeologicznymi gdy zachodzi konieczność przeprowadzenia ratowniczych badań archeologicznych – w tym przypadku termin zakończenia przedmiotu zamówienia zostanie przedłużony o liczbę dni kalendarzowych koniecznych na przeprowadzenie badań ratowniczych i wydanie decyzji konserwatora zabytków na kontunuowanie robót,</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e)spowodowane ujawnieniem na placu budowy niewybuchów lub niewypałów – w tym przypadku termin zakończenia przedmiotu zamówienia zostanie przedłużony o liczbę dni kalendarzowych trwania przeszukania i oczyszczenia terenu budowy z niewypałów i niewybuchów,</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f)spowodowane przedłużającymi się procedurami na etapie wydawania opinii, uzgodnień, postanowień i decyzji administracyjnych – w tym przypadku termin zostanie przedłużony o liczbę dni kalendarzowych, o którą zostały wydłużone w stosunku do terminu przewidzianego w Kodeksie postępowania administracyjnego dla powyższych procedur,</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g) spowodowane warunkami atmosferycznymi (temperatury pow. 30 stopni C, temp. ujemne poniżej 10 stopni C, opady deszczu, opady śniegu, opady gradu) uniemożliwiające prowadzenie robót budowlanych, przeprowadzenie prób i sprawdzeń oraz dokonywanie odbiorów – w tym przypadku termin zakończenia przedmiotu zamówienia zostanie przedłużony o liczbę dni kalendarzowych trwania warunków uniemożliwiających prowadzenie robót potwierdzone wpisem kierownika budowy w dzienniku budowy i akceptacją Inspektora nadzoru,</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lastRenderedPageBreak/>
        <w:t>h) spowodowane koniecznością wykonania robót zamiennych lub innych robót niezbędnych do wykonania przedmiotu umowy ze względu na zasady wiedzy technicznej, oraz udzielenia zamówień dodatkowych, które wstrzymują lub opóźniają realizację przedmiotu umowy, wystąpienie niebezpieczeństwa kolizji z planowanymi lub równolegle prowadzonymi przez inne podmioty inwestycjami w zakresie niezbędnym do uniknięcia lub usunięcia tych kolizji,</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i) spowodowane brakiem możliwości wykonywania robót z powodu nie dopuszczenia do ich wykonywania przez uprawniony organ lub nakazania ich wstrzymania przez uprawniony organ, z przyczyn niezależnych od Wykonawcy,</w:t>
      </w:r>
    </w:p>
    <w:p w:rsidR="00707077" w:rsidRPr="00707077" w:rsidRDefault="00707077" w:rsidP="00707077">
      <w:pPr>
        <w:spacing w:after="0" w:line="240" w:lineRule="auto"/>
        <w:jc w:val="both"/>
        <w:rPr>
          <w:rFonts w:ascii="Tahoma" w:eastAsia="Times New Roman" w:hAnsi="Tahoma" w:cs="Tahoma"/>
          <w:b/>
          <w:sz w:val="24"/>
          <w:szCs w:val="24"/>
          <w:lang w:eastAsia="pl-PL"/>
        </w:rPr>
      </w:pPr>
      <w:r w:rsidRPr="00707077">
        <w:rPr>
          <w:rFonts w:ascii="Tahoma" w:eastAsia="Times New Roman" w:hAnsi="Tahoma" w:cs="Tahoma"/>
          <w:b/>
          <w:sz w:val="24"/>
          <w:szCs w:val="24"/>
          <w:lang w:eastAsia="pl-PL"/>
        </w:rPr>
        <w:t>3)Zmianie dotyczącej zakresu robót, wynagrodzenia i terminu:</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a)nieprzewidziane kolizje z robotami prowadzonymi równolegle przez inne podmioty, infrastrukturą towarzyszącą lub innymi uwarunkowaniami. W takim przypadku zmiany w umowie zostaną ograniczone do zmian powodujących uniknięcie lub usunięcie kolizji jak: zmiana sposobu wykonania, materiałów, technologii, lokalizacji wbudowanych urządzeń oraz zmiana terminu i wynagrodzenia. Termin zakończenia zamówienia zostanie przedłużony o liczbę dni kalendarzowych, przeznaczonych na usunięcie kolizji. Wartość wynagrodzenia zostanie ustalona na podstawie kosztorysu ofertowego.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b)okoliczności powodujące zmniejszenie zakresu przedmiotu zamówienia. W przypadku</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zmniejszenia zakresu przedmiotu zamówienia przez Zamawiającego, wynagrodzenie należne Wykonawcy zostanie ustalone na podstawie kosztorysu ofertowego,</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sz w:val="24"/>
          <w:szCs w:val="24"/>
          <w:lang w:eastAsia="pl-PL"/>
        </w:rPr>
        <w:t>c)wystąpienia warunków terenu budowy odbiegających w sposób istotny od przyjętych w dokumentacji projektowej, w szczególności napotkania niezinwentaryzowanych lub błędnie zinwentaryzowanych sieci, instalacji lub innych obiektów budowlanych,</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b/>
          <w:sz w:val="24"/>
          <w:szCs w:val="24"/>
          <w:lang w:eastAsia="pl-PL"/>
        </w:rPr>
        <w:t>4)Zmianach osobowych</w:t>
      </w:r>
      <w:r w:rsidRPr="00707077">
        <w:rPr>
          <w:rFonts w:ascii="Tahoma" w:eastAsia="Times New Roman" w:hAnsi="Tahoma" w:cs="Tahoma"/>
          <w:sz w:val="24"/>
          <w:szCs w:val="24"/>
          <w:lang w:eastAsia="pl-PL"/>
        </w:rPr>
        <w:t xml:space="preserve"> – zmiana osób, przy pomocy których Wykonawca realizuje przedmiot zamówienia na inne spełniające warunki określone w SIWZ, w przypadku kierownika budowy wskazana osoba musi legitymować się doświadczeniem nie mniejszym niż osoba wskazana w ofercie,</w:t>
      </w:r>
    </w:p>
    <w:p w:rsidR="00707077" w:rsidRP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b/>
          <w:sz w:val="24"/>
          <w:szCs w:val="24"/>
          <w:lang w:eastAsia="pl-PL"/>
        </w:rPr>
        <w:t>5)Zmianie podwykonawcy</w:t>
      </w:r>
      <w:r w:rsidRPr="00707077">
        <w:rPr>
          <w:rFonts w:ascii="Tahoma" w:eastAsia="Times New Roman" w:hAnsi="Tahoma" w:cs="Tahoma"/>
          <w:sz w:val="24"/>
          <w:szCs w:val="24"/>
          <w:lang w:eastAsia="pl-PL"/>
        </w:rPr>
        <w:t xml:space="preserve"> – podmiotu, na którego zasoby Wykonawca powoływał się w złożonej ofercie, na zasadach określonych w art. 22a ust. 1 ustawy Prawo zamówień publicznych, w celu potwierdzenia spełnienia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 publicznego,</w:t>
      </w:r>
    </w:p>
    <w:p w:rsidR="00707077" w:rsidRDefault="00707077" w:rsidP="00707077">
      <w:pPr>
        <w:spacing w:after="0" w:line="240" w:lineRule="auto"/>
        <w:jc w:val="both"/>
        <w:rPr>
          <w:rFonts w:ascii="Tahoma" w:eastAsia="Times New Roman" w:hAnsi="Tahoma" w:cs="Tahoma"/>
          <w:sz w:val="24"/>
          <w:szCs w:val="24"/>
          <w:lang w:eastAsia="pl-PL"/>
        </w:rPr>
      </w:pPr>
      <w:r w:rsidRPr="00707077">
        <w:rPr>
          <w:rFonts w:ascii="Tahoma" w:eastAsia="Times New Roman" w:hAnsi="Tahoma" w:cs="Tahoma"/>
          <w:b/>
          <w:sz w:val="24"/>
          <w:szCs w:val="24"/>
          <w:lang w:eastAsia="pl-PL"/>
        </w:rPr>
        <w:t>6)powierzeniu podwykonawcy realizacji części zamówienia</w:t>
      </w:r>
      <w:r w:rsidRPr="00707077">
        <w:rPr>
          <w:rFonts w:ascii="Tahoma" w:eastAsia="Times New Roman" w:hAnsi="Tahoma" w:cs="Tahoma"/>
          <w:sz w:val="24"/>
          <w:szCs w:val="24"/>
          <w:lang w:eastAsia="pl-PL"/>
        </w:rPr>
        <w:t xml:space="preserve"> – w przypadku, gdy Wykonawca w formularzu oferty nie wskazał części, którą na etapie realizacji zamówienia zamierza powierzyć podwykonawcy.</w:t>
      </w:r>
    </w:p>
    <w:p w:rsidR="00516A9F" w:rsidRPr="00BC0C2B" w:rsidRDefault="00516A9F" w:rsidP="00707077">
      <w:pPr>
        <w:spacing w:after="0" w:line="240" w:lineRule="auto"/>
        <w:jc w:val="both"/>
        <w:rPr>
          <w:rFonts w:ascii="Tahoma" w:eastAsia="Times New Roman" w:hAnsi="Tahoma" w:cs="Tahoma"/>
          <w:sz w:val="24"/>
          <w:szCs w:val="24"/>
          <w:lang w:eastAsia="pl-PL"/>
        </w:rPr>
      </w:pPr>
      <w:r w:rsidRPr="00BC0C2B">
        <w:rPr>
          <w:rFonts w:ascii="Tahoma" w:eastAsia="Times New Roman" w:hAnsi="Tahoma" w:cs="Tahoma"/>
          <w:sz w:val="24"/>
          <w:szCs w:val="24"/>
          <w:lang w:eastAsia="pl-PL"/>
        </w:rPr>
        <w:t>3.Oprócz przypadków, o których mowa w art. 144 ust. 1 pkt 2-6 ustawy – Prawo Zamówień Publicznych i innych przypadków wskazanych w niniejszej umowie, Zamawiający dopuszcza możliwość wprowadzenia zmiany umowy w stosunku do treści oferty, na podstawie której dokonano wyboru Wykonawcy w następującym przypadku: - zmiana zasad płatności.</w:t>
      </w:r>
    </w:p>
    <w:p w:rsidR="00516A9F" w:rsidRPr="00BC0C2B" w:rsidRDefault="00516A9F" w:rsidP="00707077">
      <w:pPr>
        <w:spacing w:after="0" w:line="240" w:lineRule="auto"/>
        <w:jc w:val="both"/>
        <w:rPr>
          <w:rFonts w:ascii="Tahoma" w:eastAsia="Times New Roman" w:hAnsi="Tahoma" w:cs="Tahoma"/>
          <w:sz w:val="24"/>
          <w:szCs w:val="24"/>
          <w:lang w:eastAsia="pl-PL"/>
        </w:rPr>
      </w:pPr>
      <w:r w:rsidRPr="00BC0C2B">
        <w:rPr>
          <w:rFonts w:ascii="Tahoma" w:eastAsia="Times New Roman" w:hAnsi="Tahoma" w:cs="Tahoma"/>
          <w:sz w:val="24"/>
          <w:szCs w:val="24"/>
          <w:lang w:eastAsia="pl-PL"/>
        </w:rPr>
        <w:t>Jeżeli przed zakończeniem realizacji zamówienia Zamawiający</w:t>
      </w:r>
      <w:r w:rsidR="00764F48">
        <w:rPr>
          <w:rFonts w:ascii="Tahoma" w:eastAsia="Times New Roman" w:hAnsi="Tahoma" w:cs="Tahoma"/>
          <w:sz w:val="24"/>
          <w:szCs w:val="24"/>
          <w:lang w:eastAsia="pl-PL"/>
        </w:rPr>
        <w:t>/Wykonawca</w:t>
      </w:r>
      <w:r w:rsidRPr="00BC0C2B">
        <w:rPr>
          <w:rFonts w:ascii="Tahoma" w:eastAsia="Times New Roman" w:hAnsi="Tahoma" w:cs="Tahoma"/>
          <w:sz w:val="24"/>
          <w:szCs w:val="24"/>
          <w:lang w:eastAsia="pl-PL"/>
        </w:rPr>
        <w:t xml:space="preserve"> ot</w:t>
      </w:r>
      <w:r w:rsidR="005A6C02" w:rsidRPr="00BC0C2B">
        <w:rPr>
          <w:rFonts w:ascii="Tahoma" w:eastAsia="Times New Roman" w:hAnsi="Tahoma" w:cs="Tahoma"/>
          <w:sz w:val="24"/>
          <w:szCs w:val="24"/>
          <w:lang w:eastAsia="pl-PL"/>
        </w:rPr>
        <w:t>rzyma indywidualną interpretację</w:t>
      </w:r>
      <w:r w:rsidRPr="00BC0C2B">
        <w:rPr>
          <w:rFonts w:ascii="Tahoma" w:eastAsia="Times New Roman" w:hAnsi="Tahoma" w:cs="Tahoma"/>
          <w:sz w:val="24"/>
          <w:szCs w:val="24"/>
          <w:lang w:eastAsia="pl-PL"/>
        </w:rPr>
        <w:t xml:space="preserve"> podatkową</w:t>
      </w:r>
      <w:r w:rsidR="00764F48">
        <w:rPr>
          <w:rFonts w:ascii="Tahoma" w:eastAsia="Times New Roman" w:hAnsi="Tahoma" w:cs="Tahoma"/>
          <w:sz w:val="24"/>
          <w:szCs w:val="24"/>
          <w:lang w:eastAsia="pl-PL"/>
        </w:rPr>
        <w:t xml:space="preserve"> </w:t>
      </w:r>
      <w:r w:rsidRPr="00BC0C2B">
        <w:rPr>
          <w:rFonts w:ascii="Tahoma" w:eastAsia="Times New Roman" w:hAnsi="Tahoma" w:cs="Tahoma"/>
          <w:sz w:val="24"/>
          <w:szCs w:val="24"/>
          <w:lang w:eastAsia="pl-PL"/>
        </w:rPr>
        <w:t>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otrzymanej interpretacji indywidualnej</w:t>
      </w:r>
      <w:r w:rsidR="00764F48">
        <w:rPr>
          <w:rFonts w:ascii="Tahoma" w:eastAsia="Times New Roman" w:hAnsi="Tahoma" w:cs="Tahoma"/>
          <w:sz w:val="24"/>
          <w:szCs w:val="24"/>
          <w:lang w:eastAsia="pl-PL"/>
        </w:rPr>
        <w:t xml:space="preserve"> </w:t>
      </w:r>
      <w:bookmarkStart w:id="0" w:name="_GoBack"/>
      <w:bookmarkEnd w:id="0"/>
      <w:r w:rsidRPr="00BC0C2B">
        <w:rPr>
          <w:rFonts w:ascii="Tahoma" w:eastAsia="Times New Roman" w:hAnsi="Tahoma" w:cs="Tahoma"/>
          <w:sz w:val="24"/>
          <w:szCs w:val="24"/>
          <w:lang w:eastAsia="pl-PL"/>
        </w:rPr>
        <w:t>(stała zostaje kwota netto, wykonawca wystawi faktury z właściwym podatkiem VAT).</w:t>
      </w:r>
    </w:p>
    <w:p w:rsidR="00707077" w:rsidRPr="00707077" w:rsidRDefault="00000BDD" w:rsidP="00707077">
      <w:pPr>
        <w:tabs>
          <w:tab w:val="left" w:pos="567"/>
          <w:tab w:val="left" w:pos="1134"/>
        </w:tabs>
        <w:spacing w:after="120" w:line="240" w:lineRule="auto"/>
        <w:contextualSpacing/>
        <w:jc w:val="both"/>
        <w:rPr>
          <w:rFonts w:ascii="Tahoma" w:eastAsia="Calibri" w:hAnsi="Tahoma" w:cs="Tahoma"/>
          <w:sz w:val="24"/>
          <w:szCs w:val="24"/>
        </w:rPr>
      </w:pPr>
      <w:r w:rsidRPr="00BC0C2B">
        <w:rPr>
          <w:rFonts w:ascii="Tahoma" w:eastAsia="Calibri" w:hAnsi="Tahoma" w:cs="Tahoma"/>
          <w:sz w:val="24"/>
          <w:szCs w:val="24"/>
        </w:rPr>
        <w:lastRenderedPageBreak/>
        <w:t>4</w:t>
      </w:r>
      <w:r w:rsidR="00707077" w:rsidRPr="00707077">
        <w:rPr>
          <w:rFonts w:ascii="Tahoma" w:eastAsia="Calibri" w:hAnsi="Tahoma" w:cs="Tahoma"/>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707077" w:rsidRPr="00707077" w:rsidRDefault="00000BDD" w:rsidP="00707077">
      <w:pPr>
        <w:tabs>
          <w:tab w:val="left" w:pos="567"/>
          <w:tab w:val="left" w:pos="851"/>
        </w:tabs>
        <w:spacing w:after="0" w:line="240" w:lineRule="auto"/>
        <w:jc w:val="both"/>
        <w:rPr>
          <w:rFonts w:ascii="Tahoma" w:eastAsia="Calibri" w:hAnsi="Tahoma" w:cs="Tahoma"/>
          <w:sz w:val="24"/>
          <w:szCs w:val="24"/>
        </w:rPr>
      </w:pPr>
      <w:r w:rsidRPr="00BC0C2B">
        <w:rPr>
          <w:rFonts w:ascii="Tahoma" w:eastAsia="Calibri" w:hAnsi="Tahoma" w:cs="Tahoma"/>
          <w:sz w:val="24"/>
          <w:szCs w:val="24"/>
        </w:rPr>
        <w:t>5</w:t>
      </w:r>
      <w:r w:rsidR="00707077" w:rsidRPr="00707077">
        <w:rPr>
          <w:rFonts w:ascii="Tahoma" w:eastAsia="Calibri" w:hAnsi="Tahoma" w:cs="Tahoma"/>
          <w:sz w:val="24"/>
          <w:szCs w:val="24"/>
        </w:rPr>
        <w:t>.Jeżeli Wykonawca uważa się za uprawnionego do przedłużenia terminu zakończenia robót na podstawie ust. 2 pkt 2 umowy, zmiany umowy w zakresie materiałów, parametrów technicznych, technologii wykonania robót budowlanych, sposobu i zakresu wykonania przedmiotu umowy na podstawie lub zmiany wynagrodzenia na podstawie ust. 2 pkt 3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707077" w:rsidRPr="00707077" w:rsidRDefault="00000BDD" w:rsidP="00707077">
      <w:pPr>
        <w:tabs>
          <w:tab w:val="left" w:pos="567"/>
          <w:tab w:val="left" w:pos="1134"/>
        </w:tabs>
        <w:spacing w:after="120" w:line="240" w:lineRule="auto"/>
        <w:contextualSpacing/>
        <w:jc w:val="both"/>
        <w:rPr>
          <w:rFonts w:ascii="Tahoma" w:eastAsia="Calibri" w:hAnsi="Tahoma" w:cs="Tahoma"/>
          <w:sz w:val="24"/>
          <w:szCs w:val="24"/>
        </w:rPr>
      </w:pPr>
      <w:r w:rsidRPr="00BC0C2B">
        <w:rPr>
          <w:rFonts w:ascii="Tahoma" w:eastAsia="Calibri" w:hAnsi="Tahoma" w:cs="Tahoma"/>
          <w:sz w:val="24"/>
          <w:szCs w:val="24"/>
        </w:rPr>
        <w:t>6</w:t>
      </w:r>
      <w:r w:rsidR="00707077" w:rsidRPr="00707077">
        <w:rPr>
          <w:rFonts w:ascii="Tahoma" w:eastAsia="Calibri" w:hAnsi="Tahoma" w:cs="Tahoma"/>
          <w:sz w:val="24"/>
          <w:szCs w:val="24"/>
        </w:rPr>
        <w:t xml:space="preserve">. Wniosek, o którym mowa w ust. </w:t>
      </w:r>
      <w:r w:rsidR="00516A9F" w:rsidRPr="00BC0C2B">
        <w:rPr>
          <w:rFonts w:ascii="Tahoma" w:eastAsia="Calibri" w:hAnsi="Tahoma" w:cs="Tahoma"/>
          <w:sz w:val="24"/>
          <w:szCs w:val="24"/>
        </w:rPr>
        <w:t>5</w:t>
      </w:r>
      <w:r w:rsidR="00516A9F">
        <w:rPr>
          <w:rFonts w:ascii="Tahoma" w:eastAsia="Calibri" w:hAnsi="Tahoma" w:cs="Tahoma"/>
          <w:sz w:val="24"/>
          <w:szCs w:val="24"/>
        </w:rPr>
        <w:t xml:space="preserve"> </w:t>
      </w:r>
      <w:r w:rsidR="00707077" w:rsidRPr="00707077">
        <w:rPr>
          <w:rFonts w:ascii="Tahoma" w:eastAsia="Calibri" w:hAnsi="Tahoma" w:cs="Tahoma"/>
          <w:sz w:val="24"/>
          <w:szCs w:val="24"/>
        </w:rPr>
        <w:t xml:space="preserve">powinien zostać przekazany niezwłocznie, jednakże nie później niż w terminie 7 dni roboczych od dnia, w którym Wykonawca dowiedział się, lub powinien dowiedzieć się o danym zdarzeniu lub okolicznościach. </w:t>
      </w:r>
    </w:p>
    <w:p w:rsidR="00707077" w:rsidRPr="00707077" w:rsidRDefault="00000BDD" w:rsidP="00707077">
      <w:pPr>
        <w:spacing w:after="0" w:line="240" w:lineRule="auto"/>
        <w:jc w:val="both"/>
        <w:rPr>
          <w:rFonts w:ascii="Tahoma" w:eastAsia="Times New Roman" w:hAnsi="Tahoma" w:cs="Times New Roman"/>
          <w:color w:val="000000"/>
          <w:sz w:val="24"/>
          <w:szCs w:val="24"/>
          <w:lang w:eastAsia="pl-PL"/>
        </w:rPr>
      </w:pPr>
      <w:r w:rsidRPr="00BC0C2B">
        <w:rPr>
          <w:rFonts w:ascii="Tahoma" w:eastAsia="Calibri" w:hAnsi="Tahoma" w:cs="Tahoma"/>
          <w:sz w:val="24"/>
          <w:szCs w:val="24"/>
          <w:lang w:eastAsia="pl-PL"/>
        </w:rPr>
        <w:t>7</w:t>
      </w:r>
      <w:r w:rsidR="00707077" w:rsidRPr="00707077">
        <w:rPr>
          <w:rFonts w:ascii="Tahoma" w:eastAsia="Calibri" w:hAnsi="Tahoma" w:cs="Tahoma"/>
          <w:sz w:val="24"/>
          <w:szCs w:val="24"/>
          <w:lang w:eastAsia="pl-PL"/>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707077" w:rsidRPr="00707077" w:rsidRDefault="00000BDD" w:rsidP="00707077">
      <w:pPr>
        <w:tabs>
          <w:tab w:val="left" w:pos="567"/>
          <w:tab w:val="left" w:pos="1134"/>
        </w:tabs>
        <w:spacing w:after="120" w:line="240" w:lineRule="auto"/>
        <w:contextualSpacing/>
        <w:jc w:val="both"/>
        <w:rPr>
          <w:rFonts w:ascii="Tahoma" w:eastAsia="Calibri" w:hAnsi="Tahoma" w:cs="Tahoma"/>
          <w:sz w:val="24"/>
          <w:szCs w:val="24"/>
        </w:rPr>
      </w:pPr>
      <w:r w:rsidRPr="00BC0C2B">
        <w:rPr>
          <w:rFonts w:ascii="Tahoma" w:eastAsia="Calibri" w:hAnsi="Tahoma" w:cs="Tahoma"/>
          <w:sz w:val="24"/>
          <w:szCs w:val="24"/>
        </w:rPr>
        <w:t>8</w:t>
      </w:r>
      <w:r w:rsidR="00707077" w:rsidRPr="00707077">
        <w:rPr>
          <w:rFonts w:ascii="Tahoma" w:eastAsia="Calibri" w:hAnsi="Tahoma" w:cs="Tahoma"/>
          <w:sz w:val="24"/>
          <w:szCs w:val="24"/>
        </w:rPr>
        <w:t xml:space="preserve">.Wykonawca zobowiązany jest do dostarczenia wraz z wnioskiem, o którym mowa w ust. </w:t>
      </w:r>
      <w:r w:rsidRPr="00BC0C2B">
        <w:rPr>
          <w:rFonts w:ascii="Tahoma" w:eastAsia="Calibri" w:hAnsi="Tahoma" w:cs="Tahoma"/>
          <w:sz w:val="24"/>
          <w:szCs w:val="24"/>
        </w:rPr>
        <w:t>5</w:t>
      </w:r>
      <w:r w:rsidR="00707077" w:rsidRPr="00707077">
        <w:rPr>
          <w:rFonts w:ascii="Tahoma" w:eastAsia="Calibri" w:hAnsi="Tahoma" w:cs="Tahoma"/>
          <w:sz w:val="24"/>
          <w:szCs w:val="24"/>
        </w:rPr>
        <w:t>, wszelkich innych dokumentów wymaganych umową, w tym propozycji rozliczenia i informacji uzasadniających żądanie zmiany Umowy, stosowanie do zdarzenia lub okoliczności stanowiących podstawę żądania zmiany.</w:t>
      </w:r>
    </w:p>
    <w:p w:rsidR="00707077" w:rsidRPr="00707077" w:rsidRDefault="00000BDD" w:rsidP="00707077">
      <w:pPr>
        <w:tabs>
          <w:tab w:val="left" w:pos="567"/>
          <w:tab w:val="left" w:pos="1134"/>
        </w:tabs>
        <w:spacing w:after="120" w:line="240" w:lineRule="auto"/>
        <w:contextualSpacing/>
        <w:jc w:val="both"/>
        <w:rPr>
          <w:rFonts w:ascii="Tahoma" w:eastAsia="Calibri" w:hAnsi="Tahoma" w:cs="Tahoma"/>
          <w:sz w:val="24"/>
          <w:szCs w:val="24"/>
        </w:rPr>
      </w:pPr>
      <w:r w:rsidRPr="00BC0C2B">
        <w:rPr>
          <w:rFonts w:ascii="Tahoma" w:eastAsia="Calibri" w:hAnsi="Tahoma" w:cs="Tahoma"/>
          <w:sz w:val="24"/>
          <w:szCs w:val="24"/>
        </w:rPr>
        <w:t>9</w:t>
      </w:r>
      <w:r w:rsidR="00707077" w:rsidRPr="00707077">
        <w:rPr>
          <w:rFonts w:ascii="Tahoma" w:eastAsia="Calibri" w:hAnsi="Tahoma" w:cs="Tahoma"/>
          <w:sz w:val="24"/>
          <w:szCs w:val="24"/>
        </w:rPr>
        <w:t xml:space="preserve">.Wykonawca zobowiązany jest do bieżącej dokumentacji koniecznej dla uzasadnienia żądania zmiany i przechowywania jej na terenie budowy lub w innym miejscu wskazanym przez Inspektora nadzoru inwestorskiego. </w:t>
      </w:r>
    </w:p>
    <w:p w:rsidR="00707077" w:rsidRPr="00707077" w:rsidRDefault="00000BDD" w:rsidP="00707077">
      <w:pPr>
        <w:tabs>
          <w:tab w:val="left" w:pos="567"/>
          <w:tab w:val="left" w:pos="1134"/>
        </w:tabs>
        <w:spacing w:after="120" w:line="240" w:lineRule="auto"/>
        <w:contextualSpacing/>
        <w:jc w:val="both"/>
        <w:rPr>
          <w:rFonts w:ascii="Tahoma" w:eastAsia="Calibri" w:hAnsi="Tahoma" w:cs="Tahoma"/>
          <w:sz w:val="24"/>
          <w:szCs w:val="24"/>
        </w:rPr>
      </w:pPr>
      <w:r w:rsidRPr="00BC0C2B">
        <w:rPr>
          <w:rFonts w:ascii="Tahoma" w:eastAsia="Calibri" w:hAnsi="Tahoma" w:cs="Tahoma"/>
          <w:sz w:val="24"/>
          <w:szCs w:val="24"/>
        </w:rPr>
        <w:t>10</w:t>
      </w:r>
      <w:r w:rsidR="00707077" w:rsidRPr="00707077">
        <w:rPr>
          <w:rFonts w:ascii="Tahoma" w:eastAsia="Calibri" w:hAnsi="Tahoma" w:cs="Tahoma"/>
          <w:sz w:val="24"/>
          <w:szCs w:val="24"/>
        </w:rPr>
        <w:t>.Po otrzymaniu wniosku, o którym mowa w ust.</w:t>
      </w:r>
      <w:r>
        <w:rPr>
          <w:rFonts w:ascii="Tahoma" w:eastAsia="Calibri" w:hAnsi="Tahoma" w:cs="Tahoma"/>
          <w:sz w:val="24"/>
          <w:szCs w:val="24"/>
        </w:rPr>
        <w:t xml:space="preserve"> </w:t>
      </w:r>
      <w:r w:rsidRPr="00BC0C2B">
        <w:rPr>
          <w:rFonts w:ascii="Tahoma" w:eastAsia="Calibri" w:hAnsi="Tahoma" w:cs="Tahoma"/>
          <w:sz w:val="24"/>
          <w:szCs w:val="24"/>
        </w:rPr>
        <w:t>5</w:t>
      </w:r>
      <w:r>
        <w:rPr>
          <w:rFonts w:ascii="Tahoma" w:eastAsia="Calibri" w:hAnsi="Tahoma" w:cs="Tahoma"/>
          <w:sz w:val="24"/>
          <w:szCs w:val="24"/>
        </w:rPr>
        <w:t xml:space="preserve"> </w:t>
      </w:r>
      <w:r w:rsidR="00707077" w:rsidRPr="00707077">
        <w:rPr>
          <w:rFonts w:ascii="Tahoma" w:eastAsia="Calibri" w:hAnsi="Tahoma" w:cs="Tahoma"/>
          <w:sz w:val="24"/>
          <w:szCs w:val="24"/>
        </w:rPr>
        <w:t xml:space="preserve">Inspektor nadzoru inwestorskiego jest uprawniony, bez dokonywania oceny jego zasadności, do kontroli dokumentacji, o której mowa w ust. </w:t>
      </w:r>
      <w:r w:rsidRPr="00BC0C2B">
        <w:rPr>
          <w:rFonts w:ascii="Tahoma" w:eastAsia="Calibri" w:hAnsi="Tahoma" w:cs="Tahoma"/>
          <w:sz w:val="24"/>
          <w:szCs w:val="24"/>
        </w:rPr>
        <w:t>9</w:t>
      </w:r>
      <w:r>
        <w:rPr>
          <w:rFonts w:ascii="Tahoma" w:eastAsia="Calibri" w:hAnsi="Tahoma" w:cs="Tahoma"/>
          <w:sz w:val="24"/>
          <w:szCs w:val="24"/>
        </w:rPr>
        <w:t xml:space="preserve"> </w:t>
      </w:r>
      <w:r w:rsidR="00707077" w:rsidRPr="00707077">
        <w:rPr>
          <w:rFonts w:ascii="Tahoma" w:eastAsia="Calibri" w:hAnsi="Tahoma" w:cs="Tahoma"/>
          <w:sz w:val="24"/>
          <w:szCs w:val="24"/>
        </w:rPr>
        <w:t xml:space="preserve">i wydania Wykonawcy polecenia prowadzenia dalszej dokumentacji bieżącej uzasadniającej żądanie zmiany. </w:t>
      </w:r>
    </w:p>
    <w:p w:rsidR="00707077" w:rsidRPr="00707077" w:rsidRDefault="00000BDD" w:rsidP="00707077">
      <w:pPr>
        <w:tabs>
          <w:tab w:val="left" w:pos="567"/>
          <w:tab w:val="left" w:pos="1134"/>
        </w:tabs>
        <w:spacing w:after="120" w:line="240" w:lineRule="auto"/>
        <w:contextualSpacing/>
        <w:jc w:val="both"/>
        <w:rPr>
          <w:rFonts w:ascii="Tahoma" w:eastAsia="Calibri" w:hAnsi="Tahoma" w:cs="Tahoma"/>
          <w:sz w:val="24"/>
          <w:szCs w:val="24"/>
        </w:rPr>
      </w:pPr>
      <w:r w:rsidRPr="00BC0C2B">
        <w:rPr>
          <w:rFonts w:ascii="Tahoma" w:eastAsia="Calibri" w:hAnsi="Tahoma" w:cs="Tahoma"/>
          <w:sz w:val="24"/>
          <w:szCs w:val="24"/>
        </w:rPr>
        <w:t>11</w:t>
      </w:r>
      <w:r w:rsidR="00707077" w:rsidRPr="00707077">
        <w:rPr>
          <w:rFonts w:ascii="Tahoma" w:eastAsia="Calibri" w:hAnsi="Tahoma" w:cs="Tahoma"/>
          <w:sz w:val="24"/>
          <w:szCs w:val="24"/>
        </w:rPr>
        <w:t xml:space="preserve">.Wykonawca jest zobowiązany do okazania do wglądu Inspektorowi nadzoru inwestorskiego dokumentacji, o której mowa w ust. </w:t>
      </w:r>
      <w:r w:rsidRPr="00BC0C2B">
        <w:rPr>
          <w:rFonts w:ascii="Tahoma" w:eastAsia="Calibri" w:hAnsi="Tahoma" w:cs="Tahoma"/>
          <w:sz w:val="24"/>
          <w:szCs w:val="24"/>
        </w:rPr>
        <w:t>9</w:t>
      </w:r>
      <w:r w:rsidR="00707077" w:rsidRPr="00707077">
        <w:rPr>
          <w:rFonts w:ascii="Tahoma" w:eastAsia="Calibri" w:hAnsi="Tahoma" w:cs="Tahoma"/>
          <w:sz w:val="24"/>
          <w:szCs w:val="24"/>
        </w:rPr>
        <w:t xml:space="preserve"> i przedłożenia na żądanie Inspektora nadzoru inwestorskiego jej kopii.</w:t>
      </w:r>
    </w:p>
    <w:p w:rsidR="00707077" w:rsidRPr="00707077" w:rsidRDefault="00000BDD" w:rsidP="00707077">
      <w:pPr>
        <w:tabs>
          <w:tab w:val="left" w:pos="567"/>
          <w:tab w:val="left" w:pos="851"/>
        </w:tabs>
        <w:spacing w:after="0" w:line="240" w:lineRule="auto"/>
        <w:jc w:val="both"/>
        <w:rPr>
          <w:rFonts w:ascii="Tahoma" w:eastAsia="Calibri" w:hAnsi="Tahoma" w:cs="Tahoma"/>
          <w:sz w:val="24"/>
          <w:szCs w:val="24"/>
        </w:rPr>
      </w:pPr>
      <w:r w:rsidRPr="00BC0C2B">
        <w:rPr>
          <w:rFonts w:ascii="Tahoma" w:eastAsia="Calibri" w:hAnsi="Tahoma" w:cs="Tahoma"/>
          <w:sz w:val="24"/>
          <w:szCs w:val="24"/>
        </w:rPr>
        <w:t>12</w:t>
      </w:r>
      <w:r w:rsidR="00707077" w:rsidRPr="00707077">
        <w:rPr>
          <w:rFonts w:ascii="Tahoma" w:eastAsia="Calibri" w:hAnsi="Tahoma" w:cs="Tahoma"/>
          <w:sz w:val="24"/>
          <w:szCs w:val="24"/>
        </w:rPr>
        <w:t>.W terminie 14 dni roboczych od dnia otrzymania wniosku, o którym mowa w ust.</w:t>
      </w:r>
      <w:r>
        <w:rPr>
          <w:rFonts w:ascii="Tahoma" w:eastAsia="Calibri" w:hAnsi="Tahoma" w:cs="Tahoma"/>
          <w:sz w:val="24"/>
          <w:szCs w:val="24"/>
        </w:rPr>
        <w:t xml:space="preserve"> </w:t>
      </w:r>
      <w:r w:rsidRPr="00BC0C2B">
        <w:rPr>
          <w:rFonts w:ascii="Tahoma" w:eastAsia="Calibri" w:hAnsi="Tahoma" w:cs="Tahoma"/>
          <w:sz w:val="24"/>
          <w:szCs w:val="24"/>
        </w:rPr>
        <w:t>5</w:t>
      </w:r>
      <w:r w:rsidRPr="00000BDD">
        <w:rPr>
          <w:rFonts w:ascii="Tahoma" w:eastAsia="Calibri" w:hAnsi="Tahoma" w:cs="Tahoma"/>
          <w:color w:val="00B050"/>
          <w:sz w:val="24"/>
          <w:szCs w:val="24"/>
        </w:rPr>
        <w:t xml:space="preserve"> </w:t>
      </w:r>
      <w:r w:rsidR="00707077" w:rsidRPr="00707077">
        <w:rPr>
          <w:rFonts w:ascii="Tahoma" w:eastAsia="Calibri" w:hAnsi="Tahoma" w:cs="Tahoma"/>
          <w:sz w:val="24"/>
          <w:szCs w:val="24"/>
        </w:rPr>
        <w:t>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707077" w:rsidRPr="00707077" w:rsidRDefault="00000BDD" w:rsidP="00707077">
      <w:pPr>
        <w:tabs>
          <w:tab w:val="left" w:pos="567"/>
          <w:tab w:val="left" w:pos="851"/>
        </w:tabs>
        <w:spacing w:after="0" w:line="240" w:lineRule="auto"/>
        <w:jc w:val="both"/>
        <w:rPr>
          <w:rFonts w:ascii="Tahoma" w:eastAsia="Calibri" w:hAnsi="Tahoma" w:cs="Tahoma"/>
          <w:sz w:val="24"/>
          <w:szCs w:val="24"/>
        </w:rPr>
      </w:pPr>
      <w:r w:rsidRPr="00BC0C2B">
        <w:rPr>
          <w:rFonts w:ascii="Tahoma" w:eastAsia="Calibri" w:hAnsi="Tahoma" w:cs="Tahoma"/>
          <w:sz w:val="24"/>
          <w:szCs w:val="24"/>
        </w:rPr>
        <w:t>13</w:t>
      </w:r>
      <w:r w:rsidR="00707077" w:rsidRPr="00707077">
        <w:rPr>
          <w:rFonts w:ascii="Tahoma" w:eastAsia="Calibri" w:hAnsi="Tahoma" w:cs="Tahoma"/>
          <w:sz w:val="24"/>
          <w:szCs w:val="24"/>
        </w:rPr>
        <w:t>.W terminie 7 dni roboczych od dnia otrzymania żądania zmiany, zaopiniowanego przez Inspektora nadzoru inwestorskiego, Zamawiający powiadomi Wykonawcę o akceptacji żądania zmiany umowy i terminie podpisania aneksu do umowy lub odpowiednio o braku akceptacji zmiany.</w:t>
      </w:r>
    </w:p>
    <w:p w:rsidR="00707077" w:rsidRPr="00707077" w:rsidRDefault="00000BDD" w:rsidP="00707077">
      <w:pPr>
        <w:tabs>
          <w:tab w:val="left" w:pos="567"/>
          <w:tab w:val="left" w:pos="851"/>
        </w:tabs>
        <w:spacing w:after="0" w:line="240" w:lineRule="auto"/>
        <w:jc w:val="both"/>
        <w:rPr>
          <w:rFonts w:ascii="Tahoma" w:eastAsia="Calibri" w:hAnsi="Tahoma" w:cs="Tahoma"/>
          <w:sz w:val="24"/>
          <w:szCs w:val="24"/>
        </w:rPr>
      </w:pPr>
      <w:r w:rsidRPr="00BC0C2B">
        <w:rPr>
          <w:rFonts w:ascii="Tahoma" w:eastAsia="Calibri" w:hAnsi="Tahoma" w:cs="Tahoma"/>
          <w:sz w:val="24"/>
          <w:szCs w:val="24"/>
        </w:rPr>
        <w:t>14</w:t>
      </w:r>
      <w:r w:rsidR="00707077" w:rsidRPr="00707077">
        <w:rPr>
          <w:rFonts w:ascii="Tahoma" w:eastAsia="Calibri" w:hAnsi="Tahoma" w:cs="Tahoma"/>
          <w:sz w:val="24"/>
          <w:szCs w:val="24"/>
        </w:rPr>
        <w:t>.Wszelkie zmiany Umowy są dokonywane przez umocowanych przedstawicieli Zamawiającego i Wykonawcy w formie pisemnej w drodze aneksu umowy, pod rygorem nieważności.</w:t>
      </w:r>
    </w:p>
    <w:p w:rsidR="00707077" w:rsidRPr="00707077" w:rsidRDefault="00000BDD" w:rsidP="00707077">
      <w:pPr>
        <w:tabs>
          <w:tab w:val="left" w:pos="567"/>
          <w:tab w:val="left" w:pos="851"/>
        </w:tabs>
        <w:spacing w:after="0" w:line="240" w:lineRule="auto"/>
        <w:jc w:val="both"/>
        <w:rPr>
          <w:rFonts w:ascii="Tahoma" w:eastAsia="Calibri" w:hAnsi="Tahoma" w:cs="Tahoma"/>
          <w:sz w:val="24"/>
          <w:szCs w:val="24"/>
        </w:rPr>
      </w:pPr>
      <w:r w:rsidRPr="00BC0C2B">
        <w:rPr>
          <w:rFonts w:ascii="Tahoma" w:eastAsia="Calibri" w:hAnsi="Tahoma" w:cs="Tahoma"/>
          <w:sz w:val="24"/>
          <w:szCs w:val="24"/>
        </w:rPr>
        <w:t>15</w:t>
      </w:r>
      <w:r w:rsidR="00707077" w:rsidRPr="00707077">
        <w:rPr>
          <w:rFonts w:ascii="Tahoma" w:eastAsia="Calibri" w:hAnsi="Tahoma" w:cs="Tahoma"/>
          <w:sz w:val="24"/>
          <w:szCs w:val="24"/>
        </w:rPr>
        <w:t>.W razie wątpliwości, przyjmuje się, że nie stanowią zmiany umowy następujące zmiany:</w:t>
      </w:r>
    </w:p>
    <w:p w:rsidR="00707077" w:rsidRPr="00707077" w:rsidRDefault="00707077" w:rsidP="00707077">
      <w:pPr>
        <w:tabs>
          <w:tab w:val="left" w:pos="1134"/>
        </w:tabs>
        <w:spacing w:after="0" w:line="240" w:lineRule="auto"/>
        <w:jc w:val="both"/>
        <w:rPr>
          <w:rFonts w:ascii="Tahoma" w:eastAsia="Calibri" w:hAnsi="Tahoma" w:cs="Tahoma"/>
          <w:sz w:val="24"/>
          <w:szCs w:val="24"/>
        </w:rPr>
      </w:pPr>
      <w:r w:rsidRPr="00707077">
        <w:rPr>
          <w:rFonts w:ascii="Tahoma" w:eastAsia="Calibri" w:hAnsi="Tahoma" w:cs="Tahoma"/>
          <w:sz w:val="24"/>
          <w:szCs w:val="24"/>
        </w:rPr>
        <w:t>a)danych związanych z obsługą administracyjno-organizacyjną umowy,</w:t>
      </w:r>
    </w:p>
    <w:p w:rsidR="00707077" w:rsidRPr="00707077" w:rsidRDefault="00707077" w:rsidP="00707077">
      <w:pPr>
        <w:tabs>
          <w:tab w:val="left" w:pos="1134"/>
        </w:tabs>
        <w:spacing w:after="0" w:line="240" w:lineRule="auto"/>
        <w:jc w:val="both"/>
        <w:rPr>
          <w:rFonts w:ascii="Tahoma" w:eastAsia="Calibri" w:hAnsi="Tahoma" w:cs="Tahoma"/>
          <w:sz w:val="24"/>
          <w:szCs w:val="24"/>
        </w:rPr>
      </w:pPr>
      <w:r w:rsidRPr="00707077">
        <w:rPr>
          <w:rFonts w:ascii="Tahoma" w:eastAsia="Calibri" w:hAnsi="Tahoma" w:cs="Tahoma"/>
          <w:sz w:val="24"/>
          <w:szCs w:val="24"/>
        </w:rPr>
        <w:t xml:space="preserve">b)danych teleadresowych, </w:t>
      </w:r>
    </w:p>
    <w:p w:rsidR="00707077" w:rsidRPr="00707077" w:rsidRDefault="00707077" w:rsidP="00707077">
      <w:pPr>
        <w:tabs>
          <w:tab w:val="left" w:pos="1134"/>
        </w:tabs>
        <w:spacing w:after="0" w:line="240" w:lineRule="auto"/>
        <w:jc w:val="both"/>
        <w:rPr>
          <w:rFonts w:ascii="Tahoma" w:eastAsia="Calibri" w:hAnsi="Tahoma" w:cs="Tahoma"/>
          <w:sz w:val="24"/>
          <w:szCs w:val="24"/>
        </w:rPr>
      </w:pPr>
      <w:r w:rsidRPr="00707077">
        <w:rPr>
          <w:rFonts w:ascii="Tahoma" w:eastAsia="Calibri" w:hAnsi="Tahoma" w:cs="Tahoma"/>
          <w:sz w:val="24"/>
          <w:szCs w:val="24"/>
        </w:rPr>
        <w:lastRenderedPageBreak/>
        <w:t>c)danych rejestrowych.</w:t>
      </w:r>
    </w:p>
    <w:p w:rsidR="00707077" w:rsidRPr="00707077" w:rsidRDefault="00707077" w:rsidP="00707077">
      <w:pPr>
        <w:numPr>
          <w:ilvl w:val="12"/>
          <w:numId w:val="0"/>
        </w:numPr>
        <w:spacing w:after="0" w:line="240" w:lineRule="auto"/>
        <w:jc w:val="center"/>
        <w:rPr>
          <w:rFonts w:ascii="Arial" w:eastAsia="Times New Roman" w:hAnsi="Arial" w:cs="Arial"/>
          <w:b/>
          <w:bCs/>
          <w:sz w:val="24"/>
          <w:szCs w:val="24"/>
          <w:lang w:eastAsia="pl-PL"/>
        </w:rPr>
      </w:pPr>
      <w:r w:rsidRPr="00707077">
        <w:rPr>
          <w:rFonts w:ascii="Arial" w:eastAsia="Times New Roman" w:hAnsi="Arial" w:cs="Arial"/>
          <w:b/>
          <w:bCs/>
          <w:sz w:val="24"/>
          <w:szCs w:val="24"/>
          <w:lang w:eastAsia="pl-PL"/>
        </w:rPr>
        <w:t>§20</w:t>
      </w:r>
    </w:p>
    <w:p w:rsidR="00707077" w:rsidRPr="00707077" w:rsidRDefault="00707077" w:rsidP="00707077">
      <w:pPr>
        <w:numPr>
          <w:ilvl w:val="12"/>
          <w:numId w:val="0"/>
        </w:numPr>
        <w:spacing w:after="0" w:line="240" w:lineRule="auto"/>
        <w:jc w:val="center"/>
        <w:rPr>
          <w:rFonts w:ascii="Arial" w:eastAsia="Times New Roman" w:hAnsi="Arial" w:cs="Arial"/>
          <w:b/>
          <w:bCs/>
          <w:color w:val="000000"/>
          <w:sz w:val="24"/>
          <w:szCs w:val="24"/>
          <w:lang w:eastAsia="pl-PL"/>
        </w:rPr>
      </w:pPr>
      <w:r w:rsidRPr="00707077">
        <w:rPr>
          <w:rFonts w:ascii="Arial" w:eastAsia="Times New Roman" w:hAnsi="Arial" w:cs="Arial"/>
          <w:b/>
          <w:bCs/>
          <w:color w:val="000000"/>
          <w:sz w:val="24"/>
          <w:szCs w:val="24"/>
          <w:lang w:eastAsia="pl-PL"/>
        </w:rPr>
        <w:t>POSTANOWIENIA KOŃCOWE</w:t>
      </w:r>
    </w:p>
    <w:p w:rsidR="00707077" w:rsidRPr="00707077" w:rsidRDefault="00707077" w:rsidP="00707077">
      <w:pPr>
        <w:tabs>
          <w:tab w:val="num" w:pos="426"/>
        </w:tabs>
        <w:spacing w:after="0" w:line="240" w:lineRule="auto"/>
        <w:jc w:val="both"/>
        <w:rPr>
          <w:rFonts w:ascii="Tahoma" w:eastAsia="Times New Roman" w:hAnsi="Tahoma" w:cs="Times New Roman"/>
          <w:color w:val="000000"/>
          <w:sz w:val="24"/>
          <w:szCs w:val="24"/>
          <w:lang w:eastAsia="pl-PL"/>
        </w:rPr>
      </w:pPr>
      <w:r w:rsidRPr="00707077">
        <w:rPr>
          <w:rFonts w:ascii="Tahoma" w:eastAsia="Times New Roman" w:hAnsi="Tahoma" w:cs="Times New Roman"/>
          <w:color w:val="000000"/>
          <w:sz w:val="24"/>
          <w:szCs w:val="24"/>
          <w:lang w:eastAsia="pl-PL"/>
        </w:rPr>
        <w:t>1.Wszelkie zmiany i uzupełnienia dotyczące niniejszej umowy wymagają pisemnej formy, pod rygorem nieważności.</w:t>
      </w:r>
    </w:p>
    <w:p w:rsidR="00707077" w:rsidRPr="00707077" w:rsidRDefault="00707077" w:rsidP="00707077">
      <w:pPr>
        <w:tabs>
          <w:tab w:val="num" w:pos="426"/>
        </w:tabs>
        <w:spacing w:after="0" w:line="240" w:lineRule="auto"/>
        <w:jc w:val="both"/>
        <w:rPr>
          <w:rFonts w:ascii="Tahoma" w:eastAsia="Times New Roman" w:hAnsi="Tahoma" w:cs="Times New Roman"/>
          <w:color w:val="000000"/>
          <w:sz w:val="24"/>
          <w:szCs w:val="24"/>
          <w:lang w:eastAsia="pl-PL"/>
        </w:rPr>
      </w:pPr>
      <w:r w:rsidRPr="00707077">
        <w:rPr>
          <w:rFonts w:ascii="Tahoma" w:eastAsia="Times New Roman" w:hAnsi="Tahoma" w:cs="Times New Roman"/>
          <w:color w:val="000000"/>
          <w:sz w:val="24"/>
          <w:szCs w:val="24"/>
          <w:lang w:eastAsia="pl-PL"/>
        </w:rPr>
        <w:t>2.W sprawach nieuregulowanych niniejszą umową mają zastosowanie obowiązujące przepisy kodeksu cywilnego, Prawa budowlanego oraz Prawa zamówień publicznych.</w:t>
      </w:r>
    </w:p>
    <w:p w:rsidR="00707077" w:rsidRPr="00707077" w:rsidRDefault="00707077" w:rsidP="00707077">
      <w:pPr>
        <w:tabs>
          <w:tab w:val="num" w:pos="426"/>
        </w:tabs>
        <w:spacing w:after="0" w:line="240" w:lineRule="auto"/>
        <w:jc w:val="both"/>
        <w:rPr>
          <w:rFonts w:ascii="Tahoma" w:eastAsia="Times New Roman" w:hAnsi="Tahoma" w:cs="Tahoma"/>
          <w:color w:val="000000"/>
          <w:sz w:val="24"/>
          <w:szCs w:val="24"/>
          <w:lang w:eastAsia="pl-PL"/>
        </w:rPr>
      </w:pPr>
      <w:r w:rsidRPr="00707077">
        <w:rPr>
          <w:rFonts w:ascii="Tahoma" w:eastAsia="Times New Roman" w:hAnsi="Tahoma" w:cs="Times New Roman"/>
          <w:color w:val="000000"/>
          <w:sz w:val="24"/>
          <w:szCs w:val="24"/>
          <w:lang w:eastAsia="pl-PL"/>
        </w:rPr>
        <w:t>3.Ewentualne spory wynikłe na tle realizacji niniejszej umowy, które nie zostaną rozwiązane polubownie, strony oddadzą pod rozstrzygnięcie sądu właściwego dla siedziby zamawiającego.</w:t>
      </w:r>
    </w:p>
    <w:p w:rsidR="00707077" w:rsidRPr="00707077" w:rsidRDefault="00707077" w:rsidP="00707077">
      <w:pPr>
        <w:tabs>
          <w:tab w:val="num" w:pos="426"/>
        </w:tabs>
        <w:spacing w:after="0" w:line="240" w:lineRule="auto"/>
        <w:jc w:val="both"/>
        <w:rPr>
          <w:rFonts w:ascii="Tahoma" w:eastAsia="Times New Roman" w:hAnsi="Tahoma" w:cs="Tahoma"/>
          <w:color w:val="000000"/>
          <w:sz w:val="24"/>
          <w:szCs w:val="24"/>
          <w:lang w:eastAsia="pl-PL"/>
        </w:rPr>
      </w:pPr>
      <w:r w:rsidRPr="00707077">
        <w:rPr>
          <w:rFonts w:ascii="Tahoma" w:eastAsia="Times New Roman" w:hAnsi="Tahoma" w:cs="Times New Roman"/>
          <w:color w:val="000000"/>
          <w:sz w:val="24"/>
          <w:szCs w:val="24"/>
          <w:lang w:eastAsia="pl-PL"/>
        </w:rPr>
        <w:t>4.Umowę sporządzono w czterech jednobrzmiących egzemplarzach, trzy egzemplarze dla zamawiającego, jeden dla wykonawcy.</w:t>
      </w:r>
    </w:p>
    <w:p w:rsidR="00707077" w:rsidRPr="00707077" w:rsidRDefault="00707077" w:rsidP="00707077">
      <w:pPr>
        <w:spacing w:after="0" w:line="240" w:lineRule="auto"/>
        <w:ind w:left="397"/>
        <w:jc w:val="both"/>
        <w:rPr>
          <w:rFonts w:ascii="Tahoma" w:eastAsia="Times New Roman" w:hAnsi="Tahoma" w:cs="Times New Roman"/>
          <w:color w:val="FF0000"/>
          <w:sz w:val="16"/>
          <w:szCs w:val="16"/>
          <w:lang w:eastAsia="pl-PL"/>
        </w:rPr>
      </w:pPr>
    </w:p>
    <w:p w:rsidR="00707077" w:rsidRPr="00707077" w:rsidRDefault="00707077" w:rsidP="00707077">
      <w:pPr>
        <w:numPr>
          <w:ilvl w:val="12"/>
          <w:numId w:val="0"/>
        </w:numPr>
        <w:spacing w:after="0" w:line="240" w:lineRule="auto"/>
        <w:jc w:val="both"/>
        <w:rPr>
          <w:rFonts w:ascii="Arial" w:eastAsia="Times New Roman" w:hAnsi="Arial" w:cs="Arial"/>
          <w:b/>
          <w:sz w:val="24"/>
          <w:szCs w:val="24"/>
          <w:lang w:eastAsia="pl-PL"/>
        </w:rPr>
      </w:pPr>
    </w:p>
    <w:p w:rsidR="00707077" w:rsidRPr="00707077" w:rsidRDefault="00707077" w:rsidP="00707077">
      <w:pPr>
        <w:numPr>
          <w:ilvl w:val="12"/>
          <w:numId w:val="0"/>
        </w:numPr>
        <w:spacing w:after="0" w:line="240" w:lineRule="auto"/>
        <w:jc w:val="both"/>
        <w:rPr>
          <w:rFonts w:ascii="Arial" w:eastAsia="Times New Roman" w:hAnsi="Arial" w:cs="Arial"/>
          <w:b/>
          <w:sz w:val="24"/>
          <w:szCs w:val="24"/>
          <w:lang w:eastAsia="pl-PL"/>
        </w:rPr>
      </w:pPr>
      <w:r w:rsidRPr="00707077">
        <w:rPr>
          <w:rFonts w:ascii="Arial" w:eastAsia="Times New Roman" w:hAnsi="Arial" w:cs="Arial"/>
          <w:b/>
          <w:sz w:val="24"/>
          <w:szCs w:val="24"/>
          <w:lang w:eastAsia="pl-PL"/>
        </w:rPr>
        <w:t>WYKAZ ZAŁĄCZNIKÓW STANOWIĄCYCH INTEGRALNE CZĘŚCI UMOWY:</w:t>
      </w:r>
    </w:p>
    <w:p w:rsidR="00707077" w:rsidRPr="00707077" w:rsidRDefault="00707077" w:rsidP="00707077">
      <w:pPr>
        <w:tabs>
          <w:tab w:val="left" w:pos="426"/>
          <w:tab w:val="center" w:pos="4536"/>
          <w:tab w:val="right" w:pos="9072"/>
        </w:tabs>
        <w:spacing w:after="0" w:line="240" w:lineRule="auto"/>
        <w:jc w:val="both"/>
        <w:rPr>
          <w:rFonts w:ascii="Arial" w:eastAsia="Times New Roman" w:hAnsi="Arial" w:cs="Arial"/>
          <w:bCs/>
          <w:color w:val="000000"/>
          <w:sz w:val="18"/>
          <w:szCs w:val="18"/>
          <w:lang w:eastAsia="x-none"/>
        </w:rPr>
      </w:pPr>
    </w:p>
    <w:p w:rsidR="00707077" w:rsidRPr="00707077" w:rsidRDefault="00707077" w:rsidP="00707077">
      <w:pPr>
        <w:tabs>
          <w:tab w:val="left" w:pos="426"/>
          <w:tab w:val="center" w:pos="4536"/>
          <w:tab w:val="right" w:pos="9072"/>
        </w:tabs>
        <w:spacing w:after="0" w:line="240" w:lineRule="auto"/>
        <w:jc w:val="both"/>
        <w:rPr>
          <w:rFonts w:ascii="Arial" w:eastAsia="Times New Roman" w:hAnsi="Arial" w:cs="Arial"/>
          <w:bCs/>
          <w:color w:val="000000"/>
          <w:sz w:val="18"/>
          <w:szCs w:val="18"/>
          <w:lang w:eastAsia="x-none"/>
        </w:rPr>
      </w:pPr>
    </w:p>
    <w:p w:rsidR="00707077" w:rsidRPr="00707077" w:rsidRDefault="00707077" w:rsidP="00707077">
      <w:pPr>
        <w:tabs>
          <w:tab w:val="left" w:pos="426"/>
          <w:tab w:val="center" w:pos="4536"/>
          <w:tab w:val="right" w:pos="9072"/>
        </w:tabs>
        <w:spacing w:after="0" w:line="240" w:lineRule="auto"/>
        <w:jc w:val="both"/>
        <w:rPr>
          <w:rFonts w:ascii="Arial" w:eastAsia="Times New Roman" w:hAnsi="Arial" w:cs="Arial"/>
          <w:bCs/>
          <w:color w:val="000000"/>
          <w:sz w:val="18"/>
          <w:szCs w:val="18"/>
          <w:lang w:val="x-none" w:eastAsia="x-none"/>
        </w:rPr>
      </w:pPr>
      <w:r w:rsidRPr="00707077">
        <w:rPr>
          <w:rFonts w:ascii="Arial" w:eastAsia="Times New Roman" w:hAnsi="Arial" w:cs="Arial"/>
          <w:bCs/>
          <w:color w:val="000000"/>
          <w:sz w:val="18"/>
          <w:szCs w:val="18"/>
          <w:lang w:val="x-none" w:eastAsia="x-none"/>
        </w:rPr>
        <w:t>1.</w:t>
      </w:r>
      <w:r w:rsidRPr="00707077">
        <w:rPr>
          <w:rFonts w:ascii="Arial" w:eastAsia="Times New Roman" w:hAnsi="Arial" w:cs="Arial"/>
          <w:bCs/>
          <w:color w:val="000000"/>
          <w:sz w:val="18"/>
          <w:szCs w:val="18"/>
          <w:lang w:eastAsia="x-none"/>
        </w:rPr>
        <w:t>D</w:t>
      </w:r>
      <w:proofErr w:type="spellStart"/>
      <w:r w:rsidRPr="00707077">
        <w:rPr>
          <w:rFonts w:ascii="Arial" w:eastAsia="Times New Roman" w:hAnsi="Arial" w:cs="Arial"/>
          <w:bCs/>
          <w:color w:val="000000"/>
          <w:sz w:val="18"/>
          <w:szCs w:val="18"/>
          <w:lang w:val="x-none" w:eastAsia="x-none"/>
        </w:rPr>
        <w:t>okumentacja</w:t>
      </w:r>
      <w:proofErr w:type="spellEnd"/>
      <w:r w:rsidRPr="00707077">
        <w:rPr>
          <w:rFonts w:ascii="Arial" w:eastAsia="Times New Roman" w:hAnsi="Arial" w:cs="Arial"/>
          <w:bCs/>
          <w:color w:val="000000"/>
          <w:sz w:val="18"/>
          <w:szCs w:val="18"/>
          <w:lang w:val="x-none" w:eastAsia="x-none"/>
        </w:rPr>
        <w:t xml:space="preserve"> techniczna,</w:t>
      </w:r>
    </w:p>
    <w:p w:rsidR="00707077" w:rsidRPr="00707077" w:rsidRDefault="00707077" w:rsidP="00707077">
      <w:pPr>
        <w:spacing w:after="0" w:line="240" w:lineRule="auto"/>
        <w:jc w:val="both"/>
        <w:rPr>
          <w:rFonts w:ascii="Arial" w:eastAsia="Times New Roman" w:hAnsi="Arial" w:cs="Arial"/>
          <w:color w:val="000000"/>
          <w:sz w:val="18"/>
          <w:szCs w:val="18"/>
          <w:lang w:eastAsia="pl-PL"/>
        </w:rPr>
      </w:pPr>
      <w:r w:rsidRPr="00707077">
        <w:rPr>
          <w:rFonts w:ascii="Arial" w:eastAsia="Times New Roman" w:hAnsi="Arial" w:cs="Arial"/>
          <w:sz w:val="18"/>
          <w:szCs w:val="18"/>
          <w:lang w:eastAsia="pl-PL"/>
        </w:rPr>
        <w:t>2.Specyfikacja techniczna wykonania i odbioru robót budowlanych</w:t>
      </w:r>
    </w:p>
    <w:p w:rsidR="00707077" w:rsidRPr="00707077" w:rsidRDefault="00707077" w:rsidP="00707077">
      <w:pPr>
        <w:spacing w:after="0" w:line="240" w:lineRule="auto"/>
        <w:jc w:val="both"/>
        <w:rPr>
          <w:rFonts w:ascii="Arial" w:eastAsia="Times New Roman" w:hAnsi="Arial" w:cs="Arial"/>
          <w:sz w:val="18"/>
          <w:szCs w:val="18"/>
          <w:lang w:eastAsia="pl-PL"/>
        </w:rPr>
      </w:pPr>
      <w:r w:rsidRPr="00707077">
        <w:rPr>
          <w:rFonts w:ascii="Arial" w:eastAsia="Times New Roman" w:hAnsi="Arial" w:cs="Arial"/>
          <w:sz w:val="18"/>
          <w:szCs w:val="18"/>
          <w:lang w:eastAsia="pl-PL"/>
        </w:rPr>
        <w:t>3.Formularz oferty,</w:t>
      </w:r>
    </w:p>
    <w:p w:rsidR="00707077" w:rsidRPr="00707077" w:rsidRDefault="00707077" w:rsidP="00707077">
      <w:pPr>
        <w:spacing w:after="0" w:line="240" w:lineRule="auto"/>
        <w:jc w:val="both"/>
        <w:rPr>
          <w:rFonts w:ascii="Arial" w:eastAsia="Times New Roman" w:hAnsi="Arial" w:cs="Arial"/>
          <w:sz w:val="18"/>
          <w:szCs w:val="18"/>
          <w:lang w:eastAsia="pl-PL"/>
        </w:rPr>
      </w:pPr>
      <w:r w:rsidRPr="00707077">
        <w:rPr>
          <w:rFonts w:ascii="Arial" w:eastAsia="Times New Roman" w:hAnsi="Arial" w:cs="Arial"/>
          <w:sz w:val="18"/>
          <w:szCs w:val="18"/>
          <w:lang w:eastAsia="pl-PL"/>
        </w:rPr>
        <w:t>4.Kosztorys ofertowy,</w:t>
      </w:r>
    </w:p>
    <w:p w:rsidR="00707077" w:rsidRPr="00707077" w:rsidRDefault="00707077" w:rsidP="00707077">
      <w:pPr>
        <w:spacing w:after="0" w:line="240" w:lineRule="auto"/>
        <w:jc w:val="both"/>
        <w:rPr>
          <w:rFonts w:ascii="Arial" w:eastAsia="Times New Roman" w:hAnsi="Arial" w:cs="Arial"/>
          <w:sz w:val="18"/>
          <w:szCs w:val="18"/>
          <w:lang w:eastAsia="pl-PL"/>
        </w:rPr>
      </w:pPr>
    </w:p>
    <w:p w:rsidR="00707077" w:rsidRPr="00707077" w:rsidRDefault="00707077" w:rsidP="00707077">
      <w:pPr>
        <w:spacing w:after="0" w:line="240" w:lineRule="auto"/>
        <w:jc w:val="both"/>
        <w:rPr>
          <w:rFonts w:ascii="Arial" w:eastAsia="Times New Roman" w:hAnsi="Arial" w:cs="Arial"/>
          <w:sz w:val="18"/>
          <w:szCs w:val="18"/>
          <w:lang w:eastAsia="pl-PL"/>
        </w:rPr>
      </w:pPr>
    </w:p>
    <w:p w:rsidR="00707077" w:rsidRPr="00707077" w:rsidRDefault="00707077" w:rsidP="00707077">
      <w:pPr>
        <w:spacing w:after="0" w:line="240" w:lineRule="auto"/>
        <w:jc w:val="both"/>
        <w:rPr>
          <w:rFonts w:ascii="Arial" w:eastAsia="Times New Roman" w:hAnsi="Arial" w:cs="Arial"/>
          <w:sz w:val="18"/>
          <w:szCs w:val="18"/>
          <w:lang w:eastAsia="pl-PL"/>
        </w:rPr>
      </w:pPr>
    </w:p>
    <w:p w:rsidR="00707077" w:rsidRPr="00707077" w:rsidRDefault="00707077" w:rsidP="00707077">
      <w:pPr>
        <w:keepNext/>
        <w:overflowPunct w:val="0"/>
        <w:autoSpaceDE w:val="0"/>
        <w:autoSpaceDN w:val="0"/>
        <w:adjustRightInd w:val="0"/>
        <w:spacing w:after="0" w:line="240" w:lineRule="auto"/>
        <w:textAlignment w:val="baseline"/>
        <w:outlineLvl w:val="0"/>
        <w:rPr>
          <w:rFonts w:ascii="Arial" w:eastAsia="Times New Roman" w:hAnsi="Arial" w:cs="Arial"/>
          <w:b/>
          <w:bCs/>
          <w:sz w:val="20"/>
          <w:szCs w:val="20"/>
          <w:lang w:eastAsia="pl-PL"/>
        </w:rPr>
      </w:pPr>
      <w:r w:rsidRPr="00707077">
        <w:rPr>
          <w:rFonts w:ascii="Arial" w:eastAsia="Times New Roman" w:hAnsi="Arial" w:cs="Arial"/>
          <w:b/>
          <w:bCs/>
          <w:sz w:val="20"/>
          <w:szCs w:val="20"/>
          <w:lang w:eastAsia="pl-PL"/>
        </w:rPr>
        <w:t xml:space="preserve">ZAMAWIAJĄCY                </w:t>
      </w:r>
      <w:r w:rsidRPr="00707077">
        <w:rPr>
          <w:rFonts w:ascii="Arial" w:eastAsia="Times New Roman" w:hAnsi="Arial" w:cs="Arial"/>
          <w:b/>
          <w:bCs/>
          <w:sz w:val="20"/>
          <w:szCs w:val="20"/>
          <w:lang w:eastAsia="pl-PL"/>
        </w:rPr>
        <w:tab/>
        <w:t xml:space="preserve"> </w:t>
      </w:r>
      <w:r w:rsidRPr="00707077">
        <w:rPr>
          <w:rFonts w:ascii="Arial" w:eastAsia="Times New Roman" w:hAnsi="Arial" w:cs="Arial"/>
          <w:b/>
          <w:bCs/>
          <w:sz w:val="20"/>
          <w:szCs w:val="20"/>
          <w:lang w:eastAsia="pl-PL"/>
        </w:rPr>
        <w:tab/>
      </w:r>
      <w:r w:rsidRPr="00707077">
        <w:rPr>
          <w:rFonts w:ascii="Arial" w:eastAsia="Times New Roman" w:hAnsi="Arial" w:cs="Arial"/>
          <w:b/>
          <w:bCs/>
          <w:sz w:val="20"/>
          <w:szCs w:val="20"/>
          <w:lang w:eastAsia="pl-PL"/>
        </w:rPr>
        <w:tab/>
      </w:r>
      <w:r w:rsidRPr="00707077">
        <w:rPr>
          <w:rFonts w:ascii="Arial" w:eastAsia="Times New Roman" w:hAnsi="Arial" w:cs="Arial"/>
          <w:b/>
          <w:bCs/>
          <w:sz w:val="20"/>
          <w:szCs w:val="20"/>
          <w:lang w:eastAsia="pl-PL"/>
        </w:rPr>
        <w:tab/>
      </w:r>
      <w:r w:rsidRPr="00707077">
        <w:rPr>
          <w:rFonts w:ascii="Arial" w:eastAsia="Times New Roman" w:hAnsi="Arial" w:cs="Arial"/>
          <w:b/>
          <w:bCs/>
          <w:sz w:val="20"/>
          <w:szCs w:val="20"/>
          <w:lang w:eastAsia="pl-PL"/>
        </w:rPr>
        <w:tab/>
      </w:r>
      <w:r w:rsidRPr="00707077">
        <w:rPr>
          <w:rFonts w:ascii="Arial" w:eastAsia="Times New Roman" w:hAnsi="Arial" w:cs="Arial"/>
          <w:b/>
          <w:bCs/>
          <w:sz w:val="20"/>
          <w:szCs w:val="20"/>
          <w:lang w:eastAsia="pl-PL"/>
        </w:rPr>
        <w:tab/>
      </w:r>
      <w:r w:rsidRPr="00707077">
        <w:rPr>
          <w:rFonts w:ascii="Arial" w:eastAsia="Times New Roman" w:hAnsi="Arial" w:cs="Arial"/>
          <w:b/>
          <w:bCs/>
          <w:sz w:val="20"/>
          <w:szCs w:val="20"/>
          <w:lang w:eastAsia="pl-PL"/>
        </w:rPr>
        <w:tab/>
      </w:r>
      <w:r w:rsidRPr="00707077">
        <w:rPr>
          <w:rFonts w:ascii="Arial" w:eastAsia="Times New Roman" w:hAnsi="Arial" w:cs="Arial"/>
          <w:b/>
          <w:bCs/>
          <w:sz w:val="20"/>
          <w:szCs w:val="20"/>
          <w:lang w:eastAsia="pl-PL"/>
        </w:rPr>
        <w:tab/>
        <w:t>WYKONAWCA</w:t>
      </w:r>
    </w:p>
    <w:p w:rsidR="00707077" w:rsidRPr="00707077" w:rsidRDefault="00707077" w:rsidP="00707077">
      <w:pPr>
        <w:spacing w:after="0" w:line="240" w:lineRule="auto"/>
        <w:jc w:val="both"/>
        <w:rPr>
          <w:rFonts w:ascii="Arial" w:eastAsia="Times New Roman" w:hAnsi="Arial" w:cs="Arial"/>
          <w:sz w:val="24"/>
          <w:szCs w:val="24"/>
          <w:lang w:eastAsia="pl-PL"/>
        </w:rPr>
      </w:pPr>
    </w:p>
    <w:p w:rsidR="00707077" w:rsidRPr="00707077" w:rsidRDefault="00707077" w:rsidP="00707077">
      <w:pPr>
        <w:spacing w:after="0" w:line="240" w:lineRule="auto"/>
        <w:jc w:val="both"/>
        <w:rPr>
          <w:rFonts w:ascii="Arial" w:eastAsia="Times New Roman" w:hAnsi="Arial" w:cs="Arial"/>
          <w:sz w:val="24"/>
          <w:szCs w:val="24"/>
          <w:lang w:eastAsia="pl-PL"/>
        </w:rPr>
      </w:pPr>
    </w:p>
    <w:p w:rsidR="00707077" w:rsidRPr="00707077" w:rsidRDefault="00707077" w:rsidP="00707077">
      <w:pPr>
        <w:spacing w:after="0" w:line="240" w:lineRule="auto"/>
        <w:jc w:val="both"/>
        <w:rPr>
          <w:rFonts w:ascii="Arial" w:eastAsia="Times New Roman" w:hAnsi="Arial" w:cs="Arial"/>
          <w:sz w:val="24"/>
          <w:szCs w:val="24"/>
          <w:lang w:eastAsia="pl-PL"/>
        </w:rPr>
      </w:pPr>
    </w:p>
    <w:p w:rsidR="00707077" w:rsidRPr="00707077" w:rsidRDefault="00707077" w:rsidP="00707077">
      <w:pPr>
        <w:spacing w:after="0" w:line="240" w:lineRule="auto"/>
        <w:jc w:val="both"/>
        <w:rPr>
          <w:rFonts w:ascii="Arial" w:eastAsia="Times New Roman" w:hAnsi="Arial" w:cs="Arial"/>
          <w:sz w:val="24"/>
          <w:szCs w:val="24"/>
          <w:lang w:eastAsia="pl-PL"/>
        </w:rPr>
      </w:pPr>
    </w:p>
    <w:p w:rsidR="00D77EED" w:rsidRDefault="00D77EED"/>
    <w:sectPr w:rsidR="00D77EED" w:rsidSect="00E77E5A">
      <w:footerReference w:type="default" r:id="rId8"/>
      <w:pgSz w:w="11906" w:h="16838" w:code="9"/>
      <w:pgMar w:top="851" w:right="1077" w:bottom="851" w:left="110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BD" w:rsidRDefault="003160BD" w:rsidP="00E77E5A">
      <w:pPr>
        <w:spacing w:after="0" w:line="240" w:lineRule="auto"/>
      </w:pPr>
      <w:r>
        <w:separator/>
      </w:r>
    </w:p>
  </w:endnote>
  <w:endnote w:type="continuationSeparator" w:id="0">
    <w:p w:rsidR="003160BD" w:rsidRDefault="003160BD" w:rsidP="00E7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9F" w:rsidRDefault="00516A9F">
    <w:pPr>
      <w:pStyle w:val="Stopka"/>
    </w:pPr>
    <w:r>
      <w:rPr>
        <w:noProof/>
        <w:lang w:val="pl-PL" w:eastAsia="pl-PL"/>
      </w:rPr>
      <w:drawing>
        <wp:inline distT="0" distB="0" distL="0" distR="0" wp14:anchorId="658ED871" wp14:editId="34124649">
          <wp:extent cx="5760720" cy="76174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17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BD" w:rsidRDefault="003160BD" w:rsidP="00E77E5A">
      <w:pPr>
        <w:spacing w:after="0" w:line="240" w:lineRule="auto"/>
      </w:pPr>
      <w:r>
        <w:separator/>
      </w:r>
    </w:p>
  </w:footnote>
  <w:footnote w:type="continuationSeparator" w:id="0">
    <w:p w:rsidR="003160BD" w:rsidRDefault="003160BD" w:rsidP="00E7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502"/>
        </w:tabs>
        <w:ind w:left="502" w:hanging="360"/>
      </w:pPr>
      <w:rPr>
        <w:color w:val="auto"/>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294260"/>
    <w:multiLevelType w:val="hybridMultilevel"/>
    <w:tmpl w:val="97A88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1C8E7AC">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E99A492A">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1484B15"/>
    <w:multiLevelType w:val="hybridMultilevel"/>
    <w:tmpl w:val="E46829FE"/>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6543B4"/>
    <w:multiLevelType w:val="hybridMultilevel"/>
    <w:tmpl w:val="967CC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8">
    <w:nsid w:val="0AC6773E"/>
    <w:multiLevelType w:val="hybridMultilevel"/>
    <w:tmpl w:val="12AE1ABE"/>
    <w:lvl w:ilvl="0" w:tplc="5498A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CCA64D5"/>
    <w:multiLevelType w:val="singleLevel"/>
    <w:tmpl w:val="B494FF02"/>
    <w:lvl w:ilvl="0">
      <w:start w:val="15"/>
      <w:numFmt w:val="upperRoman"/>
      <w:pStyle w:val="Nagwek2"/>
      <w:lvlText w:val="%1."/>
      <w:lvlJc w:val="left"/>
      <w:pPr>
        <w:tabs>
          <w:tab w:val="num" w:pos="624"/>
        </w:tabs>
        <w:ind w:left="624" w:hanging="624"/>
      </w:pPr>
      <w:rPr>
        <w:rFonts w:hint="default"/>
        <w:b/>
        <w:i w:val="0"/>
      </w:rPr>
    </w:lvl>
  </w:abstractNum>
  <w:abstractNum w:abstractNumId="10">
    <w:nsid w:val="108C10CF"/>
    <w:multiLevelType w:val="hybridMultilevel"/>
    <w:tmpl w:val="90CA2BF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12">
    <w:nsid w:val="19866DA3"/>
    <w:multiLevelType w:val="hybridMultilevel"/>
    <w:tmpl w:val="25F8E65A"/>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EA1F81"/>
    <w:multiLevelType w:val="multilevel"/>
    <w:tmpl w:val="C76E39E6"/>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15">
    <w:nsid w:val="32EB1854"/>
    <w:multiLevelType w:val="hybridMultilevel"/>
    <w:tmpl w:val="AC9C5F6C"/>
    <w:lvl w:ilvl="0" w:tplc="47B2F8C2">
      <w:start w:val="1"/>
      <w:numFmt w:val="decimal"/>
      <w:lvlText w:val="%1."/>
      <w:lvlJc w:val="left"/>
      <w:pPr>
        <w:tabs>
          <w:tab w:val="num" w:pos="360"/>
        </w:tabs>
        <w:ind w:left="360" w:hanging="360"/>
      </w:pPr>
      <w:rPr>
        <w:i w:val="0"/>
        <w:color w:val="auto"/>
      </w:rPr>
    </w:lvl>
    <w:lvl w:ilvl="1" w:tplc="6F9AF2F4">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37A209AD"/>
    <w:multiLevelType w:val="multilevel"/>
    <w:tmpl w:val="CC5A115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CD3CB2"/>
    <w:multiLevelType w:val="hybridMultilevel"/>
    <w:tmpl w:val="F8EE4F40"/>
    <w:lvl w:ilvl="0" w:tplc="C514128E">
      <w:start w:val="1"/>
      <w:numFmt w:val="decimal"/>
      <w:lvlText w:val="%1."/>
      <w:lvlJc w:val="left"/>
      <w:pPr>
        <w:tabs>
          <w:tab w:val="num" w:pos="340"/>
        </w:tabs>
        <w:ind w:left="397" w:hanging="397"/>
      </w:pPr>
      <w:rPr>
        <w:rFonts w:ascii="Tahoma" w:hAnsi="Tahoma"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20">
    <w:nsid w:val="46237A2C"/>
    <w:multiLevelType w:val="hybridMultilevel"/>
    <w:tmpl w:val="49A48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25">
    <w:nsid w:val="53582AB6"/>
    <w:multiLevelType w:val="multilevel"/>
    <w:tmpl w:val="F61AEF30"/>
    <w:lvl w:ilvl="0">
      <w:start w:val="7"/>
      <w:numFmt w:val="decimal"/>
      <w:lvlText w:val="%1."/>
      <w:lvlJc w:val="left"/>
      <w:pPr>
        <w:ind w:left="360" w:hanging="360"/>
      </w:pPr>
      <w:rPr>
        <w:rFonts w:cs="Times New Roman" w:hint="default"/>
      </w:rPr>
    </w:lvl>
    <w:lvl w:ilvl="1">
      <w:start w:val="1"/>
      <w:numFmt w:val="lowerLetter"/>
      <w:lvlText w:val="%2)"/>
      <w:lvlJc w:val="left"/>
      <w:pPr>
        <w:ind w:left="1800" w:hanging="360"/>
      </w:pPr>
      <w:rPr>
        <w:rFonts w:ascii="Arial" w:eastAsia="Times New Roman" w:hAnsi="Arial" w:cs="Arial"/>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nsid w:val="5DCA69E4"/>
    <w:multiLevelType w:val="hybridMultilevel"/>
    <w:tmpl w:val="5506539C"/>
    <w:lvl w:ilvl="0" w:tplc="5F66366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462943"/>
    <w:multiLevelType w:val="multilevel"/>
    <w:tmpl w:val="AFB065F4"/>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DF93828"/>
    <w:multiLevelType w:val="hybridMultilevel"/>
    <w:tmpl w:val="2056F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74374122"/>
    <w:multiLevelType w:val="hybridMultilevel"/>
    <w:tmpl w:val="4E36EFD0"/>
    <w:lvl w:ilvl="0" w:tplc="FFFFFFFF">
      <w:start w:val="4"/>
      <w:numFmt w:val="decimal"/>
      <w:lvlText w:val="(%1)"/>
      <w:lvlJc w:val="left"/>
      <w:pPr>
        <w:tabs>
          <w:tab w:val="num" w:pos="1410"/>
        </w:tabs>
        <w:ind w:left="1410" w:hanging="705"/>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4">
    <w:nsid w:val="775D0777"/>
    <w:multiLevelType w:val="hybridMultilevel"/>
    <w:tmpl w:val="493604F8"/>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5">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0"/>
  </w:num>
  <w:num w:numId="2">
    <w:abstractNumId w:val="11"/>
  </w:num>
  <w:num w:numId="3">
    <w:abstractNumId w:val="9"/>
  </w:num>
  <w:num w:numId="4">
    <w:abstractNumId w:val="29"/>
  </w:num>
  <w:num w:numId="5">
    <w:abstractNumId w:val="19"/>
  </w:num>
  <w:num w:numId="6">
    <w:abstractNumId w:val="27"/>
  </w:num>
  <w:num w:numId="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2"/>
  </w:num>
  <w:num w:numId="10">
    <w:abstractNumId w:val="5"/>
  </w:num>
  <w:num w:numId="11">
    <w:abstractNumId w:val="7"/>
  </w:num>
  <w:num w:numId="12">
    <w:abstractNumId w:val="17"/>
  </w:num>
  <w:num w:numId="13">
    <w:abstractNumId w:val="22"/>
  </w:num>
  <w:num w:numId="14">
    <w:abstractNumId w:val="28"/>
  </w:num>
  <w:num w:numId="15">
    <w:abstractNumId w:val="4"/>
  </w:num>
  <w:num w:numId="16">
    <w:abstractNumId w:val="10"/>
  </w:num>
  <w:num w:numId="1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8"/>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7B"/>
    <w:rsid w:val="00000BDD"/>
    <w:rsid w:val="000C2E7B"/>
    <w:rsid w:val="003160BD"/>
    <w:rsid w:val="00516A9F"/>
    <w:rsid w:val="005A6C02"/>
    <w:rsid w:val="00707077"/>
    <w:rsid w:val="00764F48"/>
    <w:rsid w:val="00BA4B1A"/>
    <w:rsid w:val="00BC0C2B"/>
    <w:rsid w:val="00BC2727"/>
    <w:rsid w:val="00C0571D"/>
    <w:rsid w:val="00D77EED"/>
    <w:rsid w:val="00E7051E"/>
    <w:rsid w:val="00E77E5A"/>
    <w:rsid w:val="00EB0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707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707077"/>
    <w:pPr>
      <w:keepNext/>
      <w:numPr>
        <w:numId w:val="3"/>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07077"/>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707077"/>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707077"/>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707077"/>
    <w:pPr>
      <w:keepNext/>
      <w:numPr>
        <w:numId w:val="4"/>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07077"/>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707077"/>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707077"/>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077"/>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0707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07077"/>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707077"/>
    <w:rPr>
      <w:rFonts w:ascii="Arial" w:eastAsia="Times New Roman" w:hAnsi="Arial" w:cs="Arial"/>
      <w:b/>
      <w:bCs/>
      <w:lang w:eastAsia="pl-PL"/>
    </w:rPr>
  </w:style>
  <w:style w:type="character" w:customStyle="1" w:styleId="Nagwek5Znak">
    <w:name w:val="Nagłówek 5 Znak"/>
    <w:basedOn w:val="Domylnaczcionkaakapitu"/>
    <w:link w:val="Nagwek5"/>
    <w:rsid w:val="00707077"/>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70707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07077"/>
    <w:rPr>
      <w:rFonts w:ascii="Tahoma" w:eastAsia="Times New Roman" w:hAnsi="Tahoma" w:cs="Tahoma"/>
      <w:b/>
      <w:bCs/>
      <w:u w:val="single"/>
      <w:lang w:eastAsia="pl-PL"/>
    </w:rPr>
  </w:style>
  <w:style w:type="character" w:customStyle="1" w:styleId="Nagwek8Znak">
    <w:name w:val="Nagłówek 8 Znak"/>
    <w:basedOn w:val="Domylnaczcionkaakapitu"/>
    <w:link w:val="Nagwek8"/>
    <w:rsid w:val="00707077"/>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707077"/>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707077"/>
  </w:style>
  <w:style w:type="paragraph" w:styleId="Listapunktowana2">
    <w:name w:val="List Bullet 2"/>
    <w:basedOn w:val="Normalny"/>
    <w:autoRedefine/>
    <w:semiHidden/>
    <w:rsid w:val="00707077"/>
    <w:pPr>
      <w:numPr>
        <w:numId w:val="1"/>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707077"/>
    <w:pPr>
      <w:numPr>
        <w:numId w:val="5"/>
      </w:numPr>
      <w:tabs>
        <w:tab w:val="num" w:pos="851"/>
      </w:tabs>
      <w:ind w:left="851" w:hanging="425"/>
    </w:pPr>
  </w:style>
  <w:style w:type="paragraph" w:customStyle="1" w:styleId="znormal">
    <w:name w:val="z_normal"/>
    <w:rsid w:val="00707077"/>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707077"/>
    <w:pPr>
      <w:widowControl w:val="0"/>
      <w:numPr>
        <w:numId w:val="6"/>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70707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707077"/>
  </w:style>
  <w:style w:type="paragraph" w:styleId="Tekstpodstawowywcity">
    <w:name w:val="Body Text Indent"/>
    <w:basedOn w:val="Normalny"/>
    <w:link w:val="TekstpodstawowywcityZnak"/>
    <w:semiHidden/>
    <w:rsid w:val="00707077"/>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707077"/>
    <w:rPr>
      <w:rFonts w:ascii="Times New Roman" w:eastAsia="Times New Roman" w:hAnsi="Times New Roman" w:cs="Times New Roman"/>
      <w:b/>
      <w:bCs/>
      <w:lang w:eastAsia="pl-PL"/>
    </w:rPr>
  </w:style>
  <w:style w:type="paragraph" w:styleId="Nagwek">
    <w:name w:val="header"/>
    <w:basedOn w:val="Normalny"/>
    <w:link w:val="NagwekZnak"/>
    <w:uiPriority w:val="99"/>
    <w:rsid w:val="0070707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07077"/>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707077"/>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707077"/>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07077"/>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707077"/>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707077"/>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707077"/>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707077"/>
    <w:rPr>
      <w:rFonts w:ascii="Tahoma" w:eastAsia="Times New Roman" w:hAnsi="Tahoma" w:cs="Tahoma"/>
      <w:szCs w:val="24"/>
      <w:lang w:eastAsia="pl-PL"/>
    </w:rPr>
  </w:style>
  <w:style w:type="paragraph" w:styleId="NormalnyWeb">
    <w:name w:val="Normal (Web)"/>
    <w:basedOn w:val="Normalny"/>
    <w:semiHidden/>
    <w:rsid w:val="0070707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707077"/>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707077"/>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707077"/>
    <w:rPr>
      <w:rFonts w:ascii="Arial" w:eastAsia="SimSun" w:hAnsi="Arial" w:cs="Arial"/>
      <w:sz w:val="24"/>
      <w:szCs w:val="24"/>
      <w:lang w:eastAsia="zh-CN"/>
    </w:rPr>
  </w:style>
  <w:style w:type="paragraph" w:styleId="Lista2">
    <w:name w:val="List 2"/>
    <w:basedOn w:val="Normalny"/>
    <w:semiHidden/>
    <w:rsid w:val="00707077"/>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707077"/>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707077"/>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707077"/>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707077"/>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707077"/>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707077"/>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707077"/>
    <w:pPr>
      <w:spacing w:after="0" w:line="240" w:lineRule="auto"/>
    </w:pPr>
    <w:rPr>
      <w:rFonts w:ascii="Times New Roman" w:eastAsia="SimSun" w:hAnsi="Times New Roman" w:cs="Times New Roman"/>
      <w:sz w:val="24"/>
      <w:szCs w:val="24"/>
      <w:lang w:eastAsia="zh-CN"/>
    </w:rPr>
  </w:style>
  <w:style w:type="paragraph" w:customStyle="1" w:styleId="z1">
    <w:name w:val="z1"/>
    <w:rsid w:val="00707077"/>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707077"/>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707077"/>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707077"/>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707077"/>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707077"/>
    <w:p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707077"/>
    <w:rPr>
      <w:b/>
      <w:bCs/>
    </w:rPr>
  </w:style>
  <w:style w:type="character" w:customStyle="1" w:styleId="text-black-bold1">
    <w:name w:val="text-black-bold1"/>
    <w:rsid w:val="00707077"/>
    <w:rPr>
      <w:rFonts w:ascii="Verdana" w:hAnsi="Verdana" w:hint="default"/>
      <w:b/>
      <w:bCs/>
      <w:strike w:val="0"/>
      <w:dstrike w:val="0"/>
      <w:color w:val="000000"/>
      <w:sz w:val="18"/>
      <w:szCs w:val="18"/>
      <w:u w:val="none"/>
      <w:effect w:val="none"/>
    </w:rPr>
  </w:style>
  <w:style w:type="character" w:customStyle="1" w:styleId="znormal1">
    <w:name w:val="z_normal1"/>
    <w:rsid w:val="00707077"/>
    <w:rPr>
      <w:rFonts w:ascii="Times New Roman" w:hAnsi="Times New Roman"/>
      <w:color w:val="000000"/>
      <w:spacing w:val="0"/>
      <w:sz w:val="22"/>
      <w:szCs w:val="14"/>
    </w:rPr>
  </w:style>
  <w:style w:type="character" w:styleId="Numerstrony">
    <w:name w:val="page number"/>
    <w:basedOn w:val="Domylnaczcionkaakapitu"/>
    <w:semiHidden/>
    <w:rsid w:val="00707077"/>
  </w:style>
  <w:style w:type="paragraph" w:styleId="Stopka">
    <w:name w:val="footer"/>
    <w:basedOn w:val="Normalny"/>
    <w:link w:val="StopkaZnak"/>
    <w:uiPriority w:val="99"/>
    <w:rsid w:val="0070707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707077"/>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707077"/>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707077"/>
  </w:style>
  <w:style w:type="paragraph" w:customStyle="1" w:styleId="Tekstpodstawowy21">
    <w:name w:val="Tekst podstawowy 21"/>
    <w:basedOn w:val="Normalny"/>
    <w:rsid w:val="00707077"/>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707077"/>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707077"/>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707077"/>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707077"/>
    <w:rPr>
      <w:rFonts w:ascii="Verdana" w:eastAsia="Times New Roman" w:hAnsi="Verdana" w:cs="Times New Roman"/>
      <w:szCs w:val="20"/>
      <w:lang w:eastAsia="pl-PL"/>
    </w:rPr>
  </w:style>
  <w:style w:type="paragraph" w:customStyle="1" w:styleId="Default">
    <w:name w:val="Default"/>
    <w:qFormat/>
    <w:rsid w:val="0070707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707077"/>
    <w:rPr>
      <w:color w:val="0000FF"/>
      <w:u w:val="single"/>
    </w:rPr>
  </w:style>
  <w:style w:type="paragraph" w:customStyle="1" w:styleId="CM40">
    <w:name w:val="CM40"/>
    <w:basedOn w:val="Default"/>
    <w:next w:val="Default"/>
    <w:rsid w:val="00707077"/>
    <w:pPr>
      <w:spacing w:after="123"/>
    </w:pPr>
    <w:rPr>
      <w:color w:val="auto"/>
    </w:rPr>
  </w:style>
  <w:style w:type="paragraph" w:customStyle="1" w:styleId="CM11">
    <w:name w:val="CM11"/>
    <w:basedOn w:val="Default"/>
    <w:next w:val="Default"/>
    <w:rsid w:val="00707077"/>
    <w:pPr>
      <w:spacing w:line="391" w:lineRule="atLeast"/>
    </w:pPr>
    <w:rPr>
      <w:color w:val="auto"/>
    </w:rPr>
  </w:style>
  <w:style w:type="paragraph" w:customStyle="1" w:styleId="CM42">
    <w:name w:val="CM42"/>
    <w:basedOn w:val="Default"/>
    <w:next w:val="Default"/>
    <w:rsid w:val="00707077"/>
    <w:pPr>
      <w:spacing w:after="77"/>
    </w:pPr>
    <w:rPr>
      <w:color w:val="auto"/>
    </w:rPr>
  </w:style>
  <w:style w:type="paragraph" w:customStyle="1" w:styleId="CM12">
    <w:name w:val="CM12"/>
    <w:basedOn w:val="Default"/>
    <w:next w:val="Default"/>
    <w:rsid w:val="00707077"/>
    <w:pPr>
      <w:spacing w:line="336" w:lineRule="atLeast"/>
    </w:pPr>
    <w:rPr>
      <w:color w:val="auto"/>
    </w:rPr>
  </w:style>
  <w:style w:type="paragraph" w:customStyle="1" w:styleId="CM38">
    <w:name w:val="CM38"/>
    <w:basedOn w:val="Default"/>
    <w:next w:val="Default"/>
    <w:rsid w:val="00707077"/>
    <w:pPr>
      <w:spacing w:after="468"/>
    </w:pPr>
    <w:rPr>
      <w:color w:val="auto"/>
    </w:rPr>
  </w:style>
  <w:style w:type="paragraph" w:customStyle="1" w:styleId="CM36">
    <w:name w:val="CM36"/>
    <w:basedOn w:val="Default"/>
    <w:next w:val="Default"/>
    <w:rsid w:val="00707077"/>
    <w:pPr>
      <w:spacing w:after="275"/>
    </w:pPr>
    <w:rPr>
      <w:color w:val="auto"/>
    </w:rPr>
  </w:style>
  <w:style w:type="paragraph" w:customStyle="1" w:styleId="CM15">
    <w:name w:val="CM15"/>
    <w:basedOn w:val="Default"/>
    <w:next w:val="Default"/>
    <w:rsid w:val="00707077"/>
    <w:pPr>
      <w:spacing w:line="276" w:lineRule="atLeast"/>
    </w:pPr>
    <w:rPr>
      <w:color w:val="auto"/>
    </w:rPr>
  </w:style>
  <w:style w:type="paragraph" w:customStyle="1" w:styleId="CM17">
    <w:name w:val="CM17"/>
    <w:basedOn w:val="Default"/>
    <w:next w:val="Default"/>
    <w:rsid w:val="00707077"/>
    <w:pPr>
      <w:spacing w:line="276" w:lineRule="atLeast"/>
    </w:pPr>
    <w:rPr>
      <w:color w:val="auto"/>
    </w:rPr>
  </w:style>
  <w:style w:type="paragraph" w:customStyle="1" w:styleId="CM19">
    <w:name w:val="CM19"/>
    <w:basedOn w:val="Default"/>
    <w:next w:val="Default"/>
    <w:rsid w:val="00707077"/>
    <w:pPr>
      <w:spacing w:line="276" w:lineRule="atLeast"/>
    </w:pPr>
    <w:rPr>
      <w:color w:val="auto"/>
    </w:rPr>
  </w:style>
  <w:style w:type="paragraph" w:customStyle="1" w:styleId="CM6">
    <w:name w:val="CM6"/>
    <w:basedOn w:val="Default"/>
    <w:next w:val="Default"/>
    <w:rsid w:val="00707077"/>
    <w:pPr>
      <w:spacing w:line="278" w:lineRule="atLeast"/>
    </w:pPr>
    <w:rPr>
      <w:color w:val="auto"/>
    </w:rPr>
  </w:style>
  <w:style w:type="paragraph" w:customStyle="1" w:styleId="CM41">
    <w:name w:val="CM41"/>
    <w:basedOn w:val="Default"/>
    <w:next w:val="Default"/>
    <w:rsid w:val="00707077"/>
    <w:pPr>
      <w:spacing w:after="393"/>
    </w:pPr>
    <w:rPr>
      <w:color w:val="auto"/>
    </w:rPr>
  </w:style>
  <w:style w:type="paragraph" w:customStyle="1" w:styleId="CM7">
    <w:name w:val="CM7"/>
    <w:basedOn w:val="Default"/>
    <w:next w:val="Default"/>
    <w:rsid w:val="00707077"/>
    <w:pPr>
      <w:spacing w:line="278" w:lineRule="atLeast"/>
    </w:pPr>
    <w:rPr>
      <w:color w:val="auto"/>
    </w:rPr>
  </w:style>
  <w:style w:type="paragraph" w:customStyle="1" w:styleId="CM8">
    <w:name w:val="CM8"/>
    <w:basedOn w:val="Default"/>
    <w:next w:val="Default"/>
    <w:rsid w:val="00707077"/>
    <w:pPr>
      <w:spacing w:line="276" w:lineRule="atLeast"/>
    </w:pPr>
    <w:rPr>
      <w:color w:val="auto"/>
    </w:rPr>
  </w:style>
  <w:style w:type="paragraph" w:customStyle="1" w:styleId="CM22">
    <w:name w:val="CM22"/>
    <w:basedOn w:val="Default"/>
    <w:next w:val="Default"/>
    <w:rsid w:val="00707077"/>
    <w:pPr>
      <w:spacing w:line="276" w:lineRule="atLeast"/>
    </w:pPr>
    <w:rPr>
      <w:color w:val="auto"/>
    </w:rPr>
  </w:style>
  <w:style w:type="paragraph" w:customStyle="1" w:styleId="CM24">
    <w:name w:val="CM24"/>
    <w:basedOn w:val="Default"/>
    <w:next w:val="Default"/>
    <w:rsid w:val="00707077"/>
    <w:pPr>
      <w:spacing w:line="276" w:lineRule="atLeast"/>
    </w:pPr>
    <w:rPr>
      <w:color w:val="auto"/>
    </w:rPr>
  </w:style>
  <w:style w:type="paragraph" w:customStyle="1" w:styleId="CM25">
    <w:name w:val="CM25"/>
    <w:basedOn w:val="Default"/>
    <w:next w:val="Default"/>
    <w:rsid w:val="00707077"/>
    <w:pPr>
      <w:spacing w:line="276" w:lineRule="atLeast"/>
    </w:pPr>
    <w:rPr>
      <w:color w:val="auto"/>
    </w:rPr>
  </w:style>
  <w:style w:type="paragraph" w:customStyle="1" w:styleId="CM37">
    <w:name w:val="CM37"/>
    <w:basedOn w:val="Default"/>
    <w:next w:val="Default"/>
    <w:rsid w:val="00707077"/>
    <w:pPr>
      <w:spacing w:after="813"/>
    </w:pPr>
    <w:rPr>
      <w:color w:val="auto"/>
    </w:rPr>
  </w:style>
  <w:style w:type="paragraph" w:customStyle="1" w:styleId="CM4">
    <w:name w:val="CM4"/>
    <w:basedOn w:val="Default"/>
    <w:next w:val="Default"/>
    <w:rsid w:val="00707077"/>
    <w:rPr>
      <w:color w:val="auto"/>
    </w:rPr>
  </w:style>
  <w:style w:type="paragraph" w:customStyle="1" w:styleId="CM44">
    <w:name w:val="CM44"/>
    <w:basedOn w:val="Default"/>
    <w:next w:val="Default"/>
    <w:rsid w:val="00707077"/>
    <w:pPr>
      <w:spacing w:after="540"/>
    </w:pPr>
    <w:rPr>
      <w:color w:val="auto"/>
    </w:rPr>
  </w:style>
  <w:style w:type="paragraph" w:customStyle="1" w:styleId="CM45">
    <w:name w:val="CM45"/>
    <w:basedOn w:val="Default"/>
    <w:next w:val="Default"/>
    <w:rsid w:val="00707077"/>
    <w:pPr>
      <w:spacing w:after="183"/>
    </w:pPr>
    <w:rPr>
      <w:color w:val="auto"/>
    </w:rPr>
  </w:style>
  <w:style w:type="paragraph" w:customStyle="1" w:styleId="Tekstpodstawowywcity21">
    <w:name w:val="Tekst podstawowy wcięty 21"/>
    <w:basedOn w:val="Normalny"/>
    <w:rsid w:val="00707077"/>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707077"/>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707077"/>
    <w:pPr>
      <w:spacing w:line="416" w:lineRule="atLeast"/>
    </w:pPr>
    <w:rPr>
      <w:color w:val="auto"/>
    </w:rPr>
  </w:style>
  <w:style w:type="paragraph" w:customStyle="1" w:styleId="CM29">
    <w:name w:val="CM29"/>
    <w:basedOn w:val="Default"/>
    <w:next w:val="Default"/>
    <w:rsid w:val="00707077"/>
    <w:pPr>
      <w:spacing w:line="553" w:lineRule="atLeast"/>
    </w:pPr>
    <w:rPr>
      <w:color w:val="auto"/>
    </w:rPr>
  </w:style>
  <w:style w:type="paragraph" w:customStyle="1" w:styleId="CM30">
    <w:name w:val="CM30"/>
    <w:basedOn w:val="Default"/>
    <w:next w:val="Default"/>
    <w:rsid w:val="00707077"/>
    <w:rPr>
      <w:color w:val="auto"/>
    </w:rPr>
  </w:style>
  <w:style w:type="paragraph" w:customStyle="1" w:styleId="CM46">
    <w:name w:val="CM46"/>
    <w:basedOn w:val="Default"/>
    <w:next w:val="Default"/>
    <w:rsid w:val="00707077"/>
    <w:pPr>
      <w:spacing w:after="655"/>
    </w:pPr>
    <w:rPr>
      <w:color w:val="auto"/>
    </w:rPr>
  </w:style>
  <w:style w:type="paragraph" w:customStyle="1" w:styleId="CM2">
    <w:name w:val="CM2"/>
    <w:basedOn w:val="Default"/>
    <w:next w:val="Default"/>
    <w:rsid w:val="00707077"/>
    <w:rPr>
      <w:color w:val="auto"/>
    </w:rPr>
  </w:style>
  <w:style w:type="paragraph" w:customStyle="1" w:styleId="CM43">
    <w:name w:val="CM43"/>
    <w:basedOn w:val="Default"/>
    <w:next w:val="Default"/>
    <w:rsid w:val="00707077"/>
    <w:pPr>
      <w:spacing w:after="55"/>
    </w:pPr>
    <w:rPr>
      <w:color w:val="auto"/>
    </w:rPr>
  </w:style>
  <w:style w:type="paragraph" w:customStyle="1" w:styleId="CM21">
    <w:name w:val="CM21"/>
    <w:basedOn w:val="Default"/>
    <w:next w:val="Default"/>
    <w:rsid w:val="00707077"/>
    <w:pPr>
      <w:spacing w:line="276" w:lineRule="atLeast"/>
    </w:pPr>
    <w:rPr>
      <w:color w:val="auto"/>
    </w:rPr>
  </w:style>
  <w:style w:type="paragraph" w:customStyle="1" w:styleId="CM26">
    <w:name w:val="CM26"/>
    <w:basedOn w:val="Default"/>
    <w:next w:val="Default"/>
    <w:rsid w:val="00707077"/>
    <w:pPr>
      <w:spacing w:line="276" w:lineRule="atLeast"/>
    </w:pPr>
    <w:rPr>
      <w:color w:val="auto"/>
    </w:rPr>
  </w:style>
  <w:style w:type="character" w:styleId="UyteHipercze">
    <w:name w:val="FollowedHyperlink"/>
    <w:semiHidden/>
    <w:rsid w:val="00707077"/>
    <w:rPr>
      <w:color w:val="800080"/>
      <w:u w:val="single"/>
    </w:rPr>
  </w:style>
  <w:style w:type="paragraph" w:customStyle="1" w:styleId="Tekstpodstawowy31">
    <w:name w:val="Tekst podstawowy 31"/>
    <w:basedOn w:val="Normalny"/>
    <w:rsid w:val="00707077"/>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707077"/>
    <w:pPr>
      <w:spacing w:after="0" w:line="240" w:lineRule="auto"/>
    </w:pPr>
    <w:rPr>
      <w:rFonts w:ascii="Arial" w:eastAsia="Times New Roman" w:hAnsi="Arial" w:cs="Arial"/>
      <w:sz w:val="24"/>
      <w:szCs w:val="24"/>
      <w:lang w:eastAsia="pl-PL"/>
    </w:rPr>
  </w:style>
  <w:style w:type="paragraph" w:customStyle="1" w:styleId="TableText">
    <w:name w:val="Table Text"/>
    <w:rsid w:val="00707077"/>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707077"/>
    <w:pPr>
      <w:numPr>
        <w:numId w:val="8"/>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707077"/>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707077"/>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707077"/>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707077"/>
    <w:rPr>
      <w:b/>
      <w:bCs/>
      <w:sz w:val="22"/>
      <w:szCs w:val="22"/>
      <w:lang w:val="pl-PL" w:eastAsia="pl-PL" w:bidi="ar-SA"/>
    </w:rPr>
  </w:style>
  <w:style w:type="character" w:styleId="Odwoaniedokomentarza">
    <w:name w:val="annotation reference"/>
    <w:semiHidden/>
    <w:rsid w:val="00707077"/>
    <w:rPr>
      <w:sz w:val="16"/>
      <w:szCs w:val="16"/>
    </w:rPr>
  </w:style>
  <w:style w:type="paragraph" w:styleId="Tekstkomentarza">
    <w:name w:val="annotation text"/>
    <w:basedOn w:val="Normalny"/>
    <w:link w:val="TekstkomentarzaZnak"/>
    <w:semiHidden/>
    <w:rsid w:val="0070707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070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07077"/>
    <w:rPr>
      <w:b/>
      <w:bCs/>
    </w:rPr>
  </w:style>
  <w:style w:type="character" w:customStyle="1" w:styleId="TematkomentarzaZnak">
    <w:name w:val="Temat komentarza Znak"/>
    <w:basedOn w:val="TekstkomentarzaZnak"/>
    <w:link w:val="Tematkomentarza"/>
    <w:semiHidden/>
    <w:rsid w:val="00707077"/>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70707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07077"/>
    <w:rPr>
      <w:rFonts w:ascii="Tahoma" w:eastAsia="Times New Roman" w:hAnsi="Tahoma" w:cs="Tahoma"/>
      <w:sz w:val="16"/>
      <w:szCs w:val="16"/>
      <w:lang w:eastAsia="pl-PL"/>
    </w:rPr>
  </w:style>
  <w:style w:type="paragraph" w:styleId="Akapitzlist">
    <w:name w:val="List Paragraph"/>
    <w:aliases w:val="L1,List Paragraph,Akapit z listą5,Numerowanie,T_SZ_List Paragraph,normalny tekst"/>
    <w:basedOn w:val="Normalny"/>
    <w:link w:val="AkapitzlistZnak"/>
    <w:uiPriority w:val="34"/>
    <w:qFormat/>
    <w:rsid w:val="00707077"/>
    <w:pPr>
      <w:spacing w:after="0" w:line="240" w:lineRule="auto"/>
      <w:ind w:left="708"/>
    </w:pPr>
    <w:rPr>
      <w:rFonts w:ascii="Times New Roman" w:eastAsia="Times New Roman" w:hAnsi="Times New Roman" w:cs="Times New Roman"/>
      <w:sz w:val="24"/>
      <w:szCs w:val="24"/>
      <w:lang w:val="x-none" w:eastAsia="x-none"/>
    </w:rPr>
  </w:style>
  <w:style w:type="character" w:customStyle="1" w:styleId="HZnak">
    <w:name w:val="H Znak"/>
    <w:link w:val="H"/>
    <w:rsid w:val="00707077"/>
    <w:rPr>
      <w:rFonts w:ascii="Verdana" w:hAnsi="Verdana"/>
      <w:b/>
      <w:bCs/>
      <w:color w:val="008000"/>
      <w:sz w:val="24"/>
      <w:szCs w:val="24"/>
    </w:rPr>
  </w:style>
  <w:style w:type="paragraph" w:customStyle="1" w:styleId="H">
    <w:name w:val="H"/>
    <w:basedOn w:val="Nagwek1"/>
    <w:link w:val="HZnak"/>
    <w:autoRedefine/>
    <w:rsid w:val="00707077"/>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707077"/>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707077"/>
    <w:rPr>
      <w:rFonts w:ascii="Tahoma" w:eastAsia="Times New Roman" w:hAnsi="Tahoma" w:cs="Times New Roman"/>
      <w:sz w:val="16"/>
      <w:szCs w:val="16"/>
      <w:lang w:val="x-none" w:eastAsia="x-none"/>
    </w:rPr>
  </w:style>
  <w:style w:type="paragraph" w:customStyle="1" w:styleId="Mjstyl">
    <w:name w:val="Mój styl"/>
    <w:basedOn w:val="Normalny"/>
    <w:uiPriority w:val="99"/>
    <w:rsid w:val="00707077"/>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70707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0707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07077"/>
    <w:rPr>
      <w:vertAlign w:val="superscript"/>
    </w:rPr>
  </w:style>
  <w:style w:type="paragraph" w:styleId="Zwykytekst">
    <w:name w:val="Plain Text"/>
    <w:basedOn w:val="Normalny"/>
    <w:link w:val="ZwykytekstZnak"/>
    <w:rsid w:val="00707077"/>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707077"/>
    <w:rPr>
      <w:rFonts w:ascii="Times New Roman" w:eastAsia="Times New Roman" w:hAnsi="Times New Roman" w:cs="Times New Roman"/>
      <w:sz w:val="24"/>
      <w:szCs w:val="20"/>
      <w:lang w:val="x-none" w:eastAsia="x-none"/>
    </w:rPr>
  </w:style>
  <w:style w:type="table" w:styleId="Tabela-Siatka">
    <w:name w:val="Table Grid"/>
    <w:basedOn w:val="Standardowy"/>
    <w:rsid w:val="00707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707077"/>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707077"/>
    <w:rPr>
      <w:b/>
      <w:bCs/>
      <w:sz w:val="18"/>
      <w:szCs w:val="18"/>
    </w:rPr>
  </w:style>
  <w:style w:type="paragraph" w:customStyle="1" w:styleId="Standard">
    <w:name w:val="Standard"/>
    <w:rsid w:val="00707077"/>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707077"/>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707077"/>
    <w:rPr>
      <w:rFonts w:ascii="Calibri" w:eastAsia="Calibri" w:hAnsi="Calibri" w:cs="Times New Roman"/>
      <w:sz w:val="20"/>
      <w:szCs w:val="20"/>
      <w:lang w:val="x-none"/>
    </w:rPr>
  </w:style>
  <w:style w:type="paragraph" w:customStyle="1" w:styleId="p">
    <w:name w:val="p"/>
    <w:rsid w:val="00707077"/>
    <w:pPr>
      <w:spacing w:after="0" w:line="340" w:lineRule="auto"/>
    </w:pPr>
    <w:rPr>
      <w:rFonts w:ascii="Arial Narrow" w:eastAsia="Arial Narrow" w:hAnsi="Arial Narrow" w:cs="Arial Narrow"/>
      <w:lang w:eastAsia="pl-PL"/>
    </w:rPr>
  </w:style>
  <w:style w:type="paragraph" w:customStyle="1" w:styleId="center">
    <w:name w:val="center"/>
    <w:rsid w:val="00707077"/>
    <w:pPr>
      <w:jc w:val="center"/>
    </w:pPr>
    <w:rPr>
      <w:rFonts w:ascii="Arial Narrow" w:eastAsia="Arial Narrow" w:hAnsi="Arial Narrow" w:cs="Arial Narrow"/>
      <w:lang w:eastAsia="pl-PL"/>
    </w:rPr>
  </w:style>
  <w:style w:type="paragraph" w:customStyle="1" w:styleId="tableCenter">
    <w:name w:val="tableCenter"/>
    <w:rsid w:val="00707077"/>
    <w:pPr>
      <w:spacing w:after="0"/>
      <w:jc w:val="center"/>
    </w:pPr>
    <w:rPr>
      <w:rFonts w:ascii="Arial Narrow" w:eastAsia="Arial Narrow" w:hAnsi="Arial Narrow" w:cs="Arial Narrow"/>
      <w:lang w:eastAsia="pl-PL"/>
    </w:rPr>
  </w:style>
  <w:style w:type="paragraph" w:customStyle="1" w:styleId="right">
    <w:name w:val="right"/>
    <w:rsid w:val="00707077"/>
    <w:pPr>
      <w:jc w:val="right"/>
    </w:pPr>
    <w:rPr>
      <w:rFonts w:ascii="Arial Narrow" w:eastAsia="Arial Narrow" w:hAnsi="Arial Narrow" w:cs="Arial Narrow"/>
      <w:lang w:eastAsia="pl-PL"/>
    </w:rPr>
  </w:style>
  <w:style w:type="paragraph" w:customStyle="1" w:styleId="justify">
    <w:name w:val="justify"/>
    <w:rsid w:val="00707077"/>
    <w:pPr>
      <w:jc w:val="both"/>
    </w:pPr>
    <w:rPr>
      <w:rFonts w:ascii="Arial Narrow" w:eastAsia="Arial Narrow" w:hAnsi="Arial Narrow" w:cs="Arial Narrow"/>
      <w:lang w:eastAsia="pl-PL"/>
    </w:rPr>
  </w:style>
  <w:style w:type="character" w:customStyle="1" w:styleId="bold">
    <w:name w:val="bold"/>
    <w:rsid w:val="00707077"/>
    <w:rPr>
      <w:b/>
    </w:rPr>
  </w:style>
  <w:style w:type="table" w:customStyle="1" w:styleId="standard0">
    <w:name w:val="standard"/>
    <w:uiPriority w:val="99"/>
    <w:rsid w:val="00707077"/>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707077"/>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70707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707077"/>
  </w:style>
  <w:style w:type="character" w:styleId="Uwydatnienie">
    <w:name w:val="Emphasis"/>
    <w:uiPriority w:val="20"/>
    <w:qFormat/>
    <w:rsid w:val="00707077"/>
    <w:rPr>
      <w:i/>
      <w:iCs/>
    </w:rPr>
  </w:style>
  <w:style w:type="character" w:styleId="Odwoanieprzypisudolnego">
    <w:name w:val="footnote reference"/>
    <w:uiPriority w:val="99"/>
    <w:semiHidden/>
    <w:unhideWhenUsed/>
    <w:rsid w:val="00707077"/>
    <w:rPr>
      <w:vertAlign w:val="superscript"/>
    </w:rPr>
  </w:style>
  <w:style w:type="paragraph" w:customStyle="1" w:styleId="WW-Tekstpodstawowywcity3">
    <w:name w:val="WW-Tekst podstawowy wcięty 3"/>
    <w:basedOn w:val="Normalny"/>
    <w:rsid w:val="00707077"/>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707077"/>
    <w:pPr>
      <w:suppressAutoHyphens/>
      <w:spacing w:after="0" w:line="240" w:lineRule="auto"/>
    </w:pPr>
    <w:rPr>
      <w:rFonts w:ascii="Calibri" w:eastAsia="Calibri" w:hAnsi="Calibri" w:cs="Calibri"/>
      <w:kern w:val="1"/>
      <w:lang w:eastAsia="ar-SA"/>
    </w:rPr>
  </w:style>
  <w:style w:type="paragraph" w:customStyle="1" w:styleId="ust">
    <w:name w:val="ust"/>
    <w:link w:val="ustZnak"/>
    <w:rsid w:val="00707077"/>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707077"/>
    <w:rPr>
      <w:rFonts w:ascii="Times New Roman" w:eastAsia="Times New Roman" w:hAnsi="Times New Roman" w:cs="Times New Roman"/>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707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707077"/>
    <w:pPr>
      <w:keepNext/>
      <w:numPr>
        <w:numId w:val="3"/>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07077"/>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707077"/>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707077"/>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707077"/>
    <w:pPr>
      <w:keepNext/>
      <w:numPr>
        <w:numId w:val="4"/>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07077"/>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707077"/>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707077"/>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077"/>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0707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07077"/>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707077"/>
    <w:rPr>
      <w:rFonts w:ascii="Arial" w:eastAsia="Times New Roman" w:hAnsi="Arial" w:cs="Arial"/>
      <w:b/>
      <w:bCs/>
      <w:lang w:eastAsia="pl-PL"/>
    </w:rPr>
  </w:style>
  <w:style w:type="character" w:customStyle="1" w:styleId="Nagwek5Znak">
    <w:name w:val="Nagłówek 5 Znak"/>
    <w:basedOn w:val="Domylnaczcionkaakapitu"/>
    <w:link w:val="Nagwek5"/>
    <w:rsid w:val="00707077"/>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70707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07077"/>
    <w:rPr>
      <w:rFonts w:ascii="Tahoma" w:eastAsia="Times New Roman" w:hAnsi="Tahoma" w:cs="Tahoma"/>
      <w:b/>
      <w:bCs/>
      <w:u w:val="single"/>
      <w:lang w:eastAsia="pl-PL"/>
    </w:rPr>
  </w:style>
  <w:style w:type="character" w:customStyle="1" w:styleId="Nagwek8Znak">
    <w:name w:val="Nagłówek 8 Znak"/>
    <w:basedOn w:val="Domylnaczcionkaakapitu"/>
    <w:link w:val="Nagwek8"/>
    <w:rsid w:val="00707077"/>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707077"/>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707077"/>
  </w:style>
  <w:style w:type="paragraph" w:styleId="Listapunktowana2">
    <w:name w:val="List Bullet 2"/>
    <w:basedOn w:val="Normalny"/>
    <w:autoRedefine/>
    <w:semiHidden/>
    <w:rsid w:val="00707077"/>
    <w:pPr>
      <w:numPr>
        <w:numId w:val="1"/>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707077"/>
    <w:pPr>
      <w:numPr>
        <w:numId w:val="5"/>
      </w:numPr>
      <w:tabs>
        <w:tab w:val="num" w:pos="851"/>
      </w:tabs>
      <w:ind w:left="851" w:hanging="425"/>
    </w:pPr>
  </w:style>
  <w:style w:type="paragraph" w:customStyle="1" w:styleId="znormal">
    <w:name w:val="z_normal"/>
    <w:rsid w:val="00707077"/>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707077"/>
    <w:pPr>
      <w:widowControl w:val="0"/>
      <w:numPr>
        <w:numId w:val="6"/>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70707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707077"/>
  </w:style>
  <w:style w:type="paragraph" w:styleId="Tekstpodstawowywcity">
    <w:name w:val="Body Text Indent"/>
    <w:basedOn w:val="Normalny"/>
    <w:link w:val="TekstpodstawowywcityZnak"/>
    <w:semiHidden/>
    <w:rsid w:val="00707077"/>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707077"/>
    <w:rPr>
      <w:rFonts w:ascii="Times New Roman" w:eastAsia="Times New Roman" w:hAnsi="Times New Roman" w:cs="Times New Roman"/>
      <w:b/>
      <w:bCs/>
      <w:lang w:eastAsia="pl-PL"/>
    </w:rPr>
  </w:style>
  <w:style w:type="paragraph" w:styleId="Nagwek">
    <w:name w:val="header"/>
    <w:basedOn w:val="Normalny"/>
    <w:link w:val="NagwekZnak"/>
    <w:uiPriority w:val="99"/>
    <w:rsid w:val="0070707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07077"/>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707077"/>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707077"/>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07077"/>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707077"/>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707077"/>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707077"/>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707077"/>
    <w:rPr>
      <w:rFonts w:ascii="Tahoma" w:eastAsia="Times New Roman" w:hAnsi="Tahoma" w:cs="Tahoma"/>
      <w:szCs w:val="24"/>
      <w:lang w:eastAsia="pl-PL"/>
    </w:rPr>
  </w:style>
  <w:style w:type="paragraph" w:styleId="NormalnyWeb">
    <w:name w:val="Normal (Web)"/>
    <w:basedOn w:val="Normalny"/>
    <w:semiHidden/>
    <w:rsid w:val="0070707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707077"/>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707077"/>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707077"/>
    <w:rPr>
      <w:rFonts w:ascii="Arial" w:eastAsia="SimSun" w:hAnsi="Arial" w:cs="Arial"/>
      <w:sz w:val="24"/>
      <w:szCs w:val="24"/>
      <w:lang w:eastAsia="zh-CN"/>
    </w:rPr>
  </w:style>
  <w:style w:type="paragraph" w:styleId="Lista2">
    <w:name w:val="List 2"/>
    <w:basedOn w:val="Normalny"/>
    <w:semiHidden/>
    <w:rsid w:val="00707077"/>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707077"/>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707077"/>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707077"/>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707077"/>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707077"/>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707077"/>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707077"/>
    <w:pPr>
      <w:spacing w:after="0" w:line="240" w:lineRule="auto"/>
    </w:pPr>
    <w:rPr>
      <w:rFonts w:ascii="Times New Roman" w:eastAsia="SimSun" w:hAnsi="Times New Roman" w:cs="Times New Roman"/>
      <w:sz w:val="24"/>
      <w:szCs w:val="24"/>
      <w:lang w:eastAsia="zh-CN"/>
    </w:rPr>
  </w:style>
  <w:style w:type="paragraph" w:customStyle="1" w:styleId="z1">
    <w:name w:val="z1"/>
    <w:rsid w:val="00707077"/>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707077"/>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707077"/>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707077"/>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707077"/>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707077"/>
    <w:p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707077"/>
    <w:rPr>
      <w:b/>
      <w:bCs/>
    </w:rPr>
  </w:style>
  <w:style w:type="character" w:customStyle="1" w:styleId="text-black-bold1">
    <w:name w:val="text-black-bold1"/>
    <w:rsid w:val="00707077"/>
    <w:rPr>
      <w:rFonts w:ascii="Verdana" w:hAnsi="Verdana" w:hint="default"/>
      <w:b/>
      <w:bCs/>
      <w:strike w:val="0"/>
      <w:dstrike w:val="0"/>
      <w:color w:val="000000"/>
      <w:sz w:val="18"/>
      <w:szCs w:val="18"/>
      <w:u w:val="none"/>
      <w:effect w:val="none"/>
    </w:rPr>
  </w:style>
  <w:style w:type="character" w:customStyle="1" w:styleId="znormal1">
    <w:name w:val="z_normal1"/>
    <w:rsid w:val="00707077"/>
    <w:rPr>
      <w:rFonts w:ascii="Times New Roman" w:hAnsi="Times New Roman"/>
      <w:color w:val="000000"/>
      <w:spacing w:val="0"/>
      <w:sz w:val="22"/>
      <w:szCs w:val="14"/>
    </w:rPr>
  </w:style>
  <w:style w:type="character" w:styleId="Numerstrony">
    <w:name w:val="page number"/>
    <w:basedOn w:val="Domylnaczcionkaakapitu"/>
    <w:semiHidden/>
    <w:rsid w:val="00707077"/>
  </w:style>
  <w:style w:type="paragraph" w:styleId="Stopka">
    <w:name w:val="footer"/>
    <w:basedOn w:val="Normalny"/>
    <w:link w:val="StopkaZnak"/>
    <w:uiPriority w:val="99"/>
    <w:rsid w:val="0070707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707077"/>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707077"/>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707077"/>
  </w:style>
  <w:style w:type="paragraph" w:customStyle="1" w:styleId="Tekstpodstawowy21">
    <w:name w:val="Tekst podstawowy 21"/>
    <w:basedOn w:val="Normalny"/>
    <w:rsid w:val="00707077"/>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707077"/>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707077"/>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707077"/>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707077"/>
    <w:rPr>
      <w:rFonts w:ascii="Verdana" w:eastAsia="Times New Roman" w:hAnsi="Verdana" w:cs="Times New Roman"/>
      <w:szCs w:val="20"/>
      <w:lang w:eastAsia="pl-PL"/>
    </w:rPr>
  </w:style>
  <w:style w:type="paragraph" w:customStyle="1" w:styleId="Default">
    <w:name w:val="Default"/>
    <w:qFormat/>
    <w:rsid w:val="0070707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707077"/>
    <w:rPr>
      <w:color w:val="0000FF"/>
      <w:u w:val="single"/>
    </w:rPr>
  </w:style>
  <w:style w:type="paragraph" w:customStyle="1" w:styleId="CM40">
    <w:name w:val="CM40"/>
    <w:basedOn w:val="Default"/>
    <w:next w:val="Default"/>
    <w:rsid w:val="00707077"/>
    <w:pPr>
      <w:spacing w:after="123"/>
    </w:pPr>
    <w:rPr>
      <w:color w:val="auto"/>
    </w:rPr>
  </w:style>
  <w:style w:type="paragraph" w:customStyle="1" w:styleId="CM11">
    <w:name w:val="CM11"/>
    <w:basedOn w:val="Default"/>
    <w:next w:val="Default"/>
    <w:rsid w:val="00707077"/>
    <w:pPr>
      <w:spacing w:line="391" w:lineRule="atLeast"/>
    </w:pPr>
    <w:rPr>
      <w:color w:val="auto"/>
    </w:rPr>
  </w:style>
  <w:style w:type="paragraph" w:customStyle="1" w:styleId="CM42">
    <w:name w:val="CM42"/>
    <w:basedOn w:val="Default"/>
    <w:next w:val="Default"/>
    <w:rsid w:val="00707077"/>
    <w:pPr>
      <w:spacing w:after="77"/>
    </w:pPr>
    <w:rPr>
      <w:color w:val="auto"/>
    </w:rPr>
  </w:style>
  <w:style w:type="paragraph" w:customStyle="1" w:styleId="CM12">
    <w:name w:val="CM12"/>
    <w:basedOn w:val="Default"/>
    <w:next w:val="Default"/>
    <w:rsid w:val="00707077"/>
    <w:pPr>
      <w:spacing w:line="336" w:lineRule="atLeast"/>
    </w:pPr>
    <w:rPr>
      <w:color w:val="auto"/>
    </w:rPr>
  </w:style>
  <w:style w:type="paragraph" w:customStyle="1" w:styleId="CM38">
    <w:name w:val="CM38"/>
    <w:basedOn w:val="Default"/>
    <w:next w:val="Default"/>
    <w:rsid w:val="00707077"/>
    <w:pPr>
      <w:spacing w:after="468"/>
    </w:pPr>
    <w:rPr>
      <w:color w:val="auto"/>
    </w:rPr>
  </w:style>
  <w:style w:type="paragraph" w:customStyle="1" w:styleId="CM36">
    <w:name w:val="CM36"/>
    <w:basedOn w:val="Default"/>
    <w:next w:val="Default"/>
    <w:rsid w:val="00707077"/>
    <w:pPr>
      <w:spacing w:after="275"/>
    </w:pPr>
    <w:rPr>
      <w:color w:val="auto"/>
    </w:rPr>
  </w:style>
  <w:style w:type="paragraph" w:customStyle="1" w:styleId="CM15">
    <w:name w:val="CM15"/>
    <w:basedOn w:val="Default"/>
    <w:next w:val="Default"/>
    <w:rsid w:val="00707077"/>
    <w:pPr>
      <w:spacing w:line="276" w:lineRule="atLeast"/>
    </w:pPr>
    <w:rPr>
      <w:color w:val="auto"/>
    </w:rPr>
  </w:style>
  <w:style w:type="paragraph" w:customStyle="1" w:styleId="CM17">
    <w:name w:val="CM17"/>
    <w:basedOn w:val="Default"/>
    <w:next w:val="Default"/>
    <w:rsid w:val="00707077"/>
    <w:pPr>
      <w:spacing w:line="276" w:lineRule="atLeast"/>
    </w:pPr>
    <w:rPr>
      <w:color w:val="auto"/>
    </w:rPr>
  </w:style>
  <w:style w:type="paragraph" w:customStyle="1" w:styleId="CM19">
    <w:name w:val="CM19"/>
    <w:basedOn w:val="Default"/>
    <w:next w:val="Default"/>
    <w:rsid w:val="00707077"/>
    <w:pPr>
      <w:spacing w:line="276" w:lineRule="atLeast"/>
    </w:pPr>
    <w:rPr>
      <w:color w:val="auto"/>
    </w:rPr>
  </w:style>
  <w:style w:type="paragraph" w:customStyle="1" w:styleId="CM6">
    <w:name w:val="CM6"/>
    <w:basedOn w:val="Default"/>
    <w:next w:val="Default"/>
    <w:rsid w:val="00707077"/>
    <w:pPr>
      <w:spacing w:line="278" w:lineRule="atLeast"/>
    </w:pPr>
    <w:rPr>
      <w:color w:val="auto"/>
    </w:rPr>
  </w:style>
  <w:style w:type="paragraph" w:customStyle="1" w:styleId="CM41">
    <w:name w:val="CM41"/>
    <w:basedOn w:val="Default"/>
    <w:next w:val="Default"/>
    <w:rsid w:val="00707077"/>
    <w:pPr>
      <w:spacing w:after="393"/>
    </w:pPr>
    <w:rPr>
      <w:color w:val="auto"/>
    </w:rPr>
  </w:style>
  <w:style w:type="paragraph" w:customStyle="1" w:styleId="CM7">
    <w:name w:val="CM7"/>
    <w:basedOn w:val="Default"/>
    <w:next w:val="Default"/>
    <w:rsid w:val="00707077"/>
    <w:pPr>
      <w:spacing w:line="278" w:lineRule="atLeast"/>
    </w:pPr>
    <w:rPr>
      <w:color w:val="auto"/>
    </w:rPr>
  </w:style>
  <w:style w:type="paragraph" w:customStyle="1" w:styleId="CM8">
    <w:name w:val="CM8"/>
    <w:basedOn w:val="Default"/>
    <w:next w:val="Default"/>
    <w:rsid w:val="00707077"/>
    <w:pPr>
      <w:spacing w:line="276" w:lineRule="atLeast"/>
    </w:pPr>
    <w:rPr>
      <w:color w:val="auto"/>
    </w:rPr>
  </w:style>
  <w:style w:type="paragraph" w:customStyle="1" w:styleId="CM22">
    <w:name w:val="CM22"/>
    <w:basedOn w:val="Default"/>
    <w:next w:val="Default"/>
    <w:rsid w:val="00707077"/>
    <w:pPr>
      <w:spacing w:line="276" w:lineRule="atLeast"/>
    </w:pPr>
    <w:rPr>
      <w:color w:val="auto"/>
    </w:rPr>
  </w:style>
  <w:style w:type="paragraph" w:customStyle="1" w:styleId="CM24">
    <w:name w:val="CM24"/>
    <w:basedOn w:val="Default"/>
    <w:next w:val="Default"/>
    <w:rsid w:val="00707077"/>
    <w:pPr>
      <w:spacing w:line="276" w:lineRule="atLeast"/>
    </w:pPr>
    <w:rPr>
      <w:color w:val="auto"/>
    </w:rPr>
  </w:style>
  <w:style w:type="paragraph" w:customStyle="1" w:styleId="CM25">
    <w:name w:val="CM25"/>
    <w:basedOn w:val="Default"/>
    <w:next w:val="Default"/>
    <w:rsid w:val="00707077"/>
    <w:pPr>
      <w:spacing w:line="276" w:lineRule="atLeast"/>
    </w:pPr>
    <w:rPr>
      <w:color w:val="auto"/>
    </w:rPr>
  </w:style>
  <w:style w:type="paragraph" w:customStyle="1" w:styleId="CM37">
    <w:name w:val="CM37"/>
    <w:basedOn w:val="Default"/>
    <w:next w:val="Default"/>
    <w:rsid w:val="00707077"/>
    <w:pPr>
      <w:spacing w:after="813"/>
    </w:pPr>
    <w:rPr>
      <w:color w:val="auto"/>
    </w:rPr>
  </w:style>
  <w:style w:type="paragraph" w:customStyle="1" w:styleId="CM4">
    <w:name w:val="CM4"/>
    <w:basedOn w:val="Default"/>
    <w:next w:val="Default"/>
    <w:rsid w:val="00707077"/>
    <w:rPr>
      <w:color w:val="auto"/>
    </w:rPr>
  </w:style>
  <w:style w:type="paragraph" w:customStyle="1" w:styleId="CM44">
    <w:name w:val="CM44"/>
    <w:basedOn w:val="Default"/>
    <w:next w:val="Default"/>
    <w:rsid w:val="00707077"/>
    <w:pPr>
      <w:spacing w:after="540"/>
    </w:pPr>
    <w:rPr>
      <w:color w:val="auto"/>
    </w:rPr>
  </w:style>
  <w:style w:type="paragraph" w:customStyle="1" w:styleId="CM45">
    <w:name w:val="CM45"/>
    <w:basedOn w:val="Default"/>
    <w:next w:val="Default"/>
    <w:rsid w:val="00707077"/>
    <w:pPr>
      <w:spacing w:after="183"/>
    </w:pPr>
    <w:rPr>
      <w:color w:val="auto"/>
    </w:rPr>
  </w:style>
  <w:style w:type="paragraph" w:customStyle="1" w:styleId="Tekstpodstawowywcity21">
    <w:name w:val="Tekst podstawowy wcięty 21"/>
    <w:basedOn w:val="Normalny"/>
    <w:rsid w:val="00707077"/>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707077"/>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707077"/>
    <w:pPr>
      <w:spacing w:line="416" w:lineRule="atLeast"/>
    </w:pPr>
    <w:rPr>
      <w:color w:val="auto"/>
    </w:rPr>
  </w:style>
  <w:style w:type="paragraph" w:customStyle="1" w:styleId="CM29">
    <w:name w:val="CM29"/>
    <w:basedOn w:val="Default"/>
    <w:next w:val="Default"/>
    <w:rsid w:val="00707077"/>
    <w:pPr>
      <w:spacing w:line="553" w:lineRule="atLeast"/>
    </w:pPr>
    <w:rPr>
      <w:color w:val="auto"/>
    </w:rPr>
  </w:style>
  <w:style w:type="paragraph" w:customStyle="1" w:styleId="CM30">
    <w:name w:val="CM30"/>
    <w:basedOn w:val="Default"/>
    <w:next w:val="Default"/>
    <w:rsid w:val="00707077"/>
    <w:rPr>
      <w:color w:val="auto"/>
    </w:rPr>
  </w:style>
  <w:style w:type="paragraph" w:customStyle="1" w:styleId="CM46">
    <w:name w:val="CM46"/>
    <w:basedOn w:val="Default"/>
    <w:next w:val="Default"/>
    <w:rsid w:val="00707077"/>
    <w:pPr>
      <w:spacing w:after="655"/>
    </w:pPr>
    <w:rPr>
      <w:color w:val="auto"/>
    </w:rPr>
  </w:style>
  <w:style w:type="paragraph" w:customStyle="1" w:styleId="CM2">
    <w:name w:val="CM2"/>
    <w:basedOn w:val="Default"/>
    <w:next w:val="Default"/>
    <w:rsid w:val="00707077"/>
    <w:rPr>
      <w:color w:val="auto"/>
    </w:rPr>
  </w:style>
  <w:style w:type="paragraph" w:customStyle="1" w:styleId="CM43">
    <w:name w:val="CM43"/>
    <w:basedOn w:val="Default"/>
    <w:next w:val="Default"/>
    <w:rsid w:val="00707077"/>
    <w:pPr>
      <w:spacing w:after="55"/>
    </w:pPr>
    <w:rPr>
      <w:color w:val="auto"/>
    </w:rPr>
  </w:style>
  <w:style w:type="paragraph" w:customStyle="1" w:styleId="CM21">
    <w:name w:val="CM21"/>
    <w:basedOn w:val="Default"/>
    <w:next w:val="Default"/>
    <w:rsid w:val="00707077"/>
    <w:pPr>
      <w:spacing w:line="276" w:lineRule="atLeast"/>
    </w:pPr>
    <w:rPr>
      <w:color w:val="auto"/>
    </w:rPr>
  </w:style>
  <w:style w:type="paragraph" w:customStyle="1" w:styleId="CM26">
    <w:name w:val="CM26"/>
    <w:basedOn w:val="Default"/>
    <w:next w:val="Default"/>
    <w:rsid w:val="00707077"/>
    <w:pPr>
      <w:spacing w:line="276" w:lineRule="atLeast"/>
    </w:pPr>
    <w:rPr>
      <w:color w:val="auto"/>
    </w:rPr>
  </w:style>
  <w:style w:type="character" w:styleId="UyteHipercze">
    <w:name w:val="FollowedHyperlink"/>
    <w:semiHidden/>
    <w:rsid w:val="00707077"/>
    <w:rPr>
      <w:color w:val="800080"/>
      <w:u w:val="single"/>
    </w:rPr>
  </w:style>
  <w:style w:type="paragraph" w:customStyle="1" w:styleId="Tekstpodstawowy31">
    <w:name w:val="Tekst podstawowy 31"/>
    <w:basedOn w:val="Normalny"/>
    <w:rsid w:val="00707077"/>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707077"/>
    <w:pPr>
      <w:spacing w:after="0" w:line="240" w:lineRule="auto"/>
    </w:pPr>
    <w:rPr>
      <w:rFonts w:ascii="Arial" w:eastAsia="Times New Roman" w:hAnsi="Arial" w:cs="Arial"/>
      <w:sz w:val="24"/>
      <w:szCs w:val="24"/>
      <w:lang w:eastAsia="pl-PL"/>
    </w:rPr>
  </w:style>
  <w:style w:type="paragraph" w:customStyle="1" w:styleId="TableText">
    <w:name w:val="Table Text"/>
    <w:rsid w:val="00707077"/>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707077"/>
    <w:pPr>
      <w:numPr>
        <w:numId w:val="8"/>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707077"/>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707077"/>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707077"/>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707077"/>
    <w:rPr>
      <w:b/>
      <w:bCs/>
      <w:sz w:val="22"/>
      <w:szCs w:val="22"/>
      <w:lang w:val="pl-PL" w:eastAsia="pl-PL" w:bidi="ar-SA"/>
    </w:rPr>
  </w:style>
  <w:style w:type="character" w:styleId="Odwoaniedokomentarza">
    <w:name w:val="annotation reference"/>
    <w:semiHidden/>
    <w:rsid w:val="00707077"/>
    <w:rPr>
      <w:sz w:val="16"/>
      <w:szCs w:val="16"/>
    </w:rPr>
  </w:style>
  <w:style w:type="paragraph" w:styleId="Tekstkomentarza">
    <w:name w:val="annotation text"/>
    <w:basedOn w:val="Normalny"/>
    <w:link w:val="TekstkomentarzaZnak"/>
    <w:semiHidden/>
    <w:rsid w:val="0070707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070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07077"/>
    <w:rPr>
      <w:b/>
      <w:bCs/>
    </w:rPr>
  </w:style>
  <w:style w:type="character" w:customStyle="1" w:styleId="TematkomentarzaZnak">
    <w:name w:val="Temat komentarza Znak"/>
    <w:basedOn w:val="TekstkomentarzaZnak"/>
    <w:link w:val="Tematkomentarza"/>
    <w:semiHidden/>
    <w:rsid w:val="00707077"/>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70707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07077"/>
    <w:rPr>
      <w:rFonts w:ascii="Tahoma" w:eastAsia="Times New Roman" w:hAnsi="Tahoma" w:cs="Tahoma"/>
      <w:sz w:val="16"/>
      <w:szCs w:val="16"/>
      <w:lang w:eastAsia="pl-PL"/>
    </w:rPr>
  </w:style>
  <w:style w:type="paragraph" w:styleId="Akapitzlist">
    <w:name w:val="List Paragraph"/>
    <w:aliases w:val="L1,List Paragraph,Akapit z listą5,Numerowanie,T_SZ_List Paragraph,normalny tekst"/>
    <w:basedOn w:val="Normalny"/>
    <w:link w:val="AkapitzlistZnak"/>
    <w:uiPriority w:val="34"/>
    <w:qFormat/>
    <w:rsid w:val="00707077"/>
    <w:pPr>
      <w:spacing w:after="0" w:line="240" w:lineRule="auto"/>
      <w:ind w:left="708"/>
    </w:pPr>
    <w:rPr>
      <w:rFonts w:ascii="Times New Roman" w:eastAsia="Times New Roman" w:hAnsi="Times New Roman" w:cs="Times New Roman"/>
      <w:sz w:val="24"/>
      <w:szCs w:val="24"/>
      <w:lang w:val="x-none" w:eastAsia="x-none"/>
    </w:rPr>
  </w:style>
  <w:style w:type="character" w:customStyle="1" w:styleId="HZnak">
    <w:name w:val="H Znak"/>
    <w:link w:val="H"/>
    <w:rsid w:val="00707077"/>
    <w:rPr>
      <w:rFonts w:ascii="Verdana" w:hAnsi="Verdana"/>
      <w:b/>
      <w:bCs/>
      <w:color w:val="008000"/>
      <w:sz w:val="24"/>
      <w:szCs w:val="24"/>
    </w:rPr>
  </w:style>
  <w:style w:type="paragraph" w:customStyle="1" w:styleId="H">
    <w:name w:val="H"/>
    <w:basedOn w:val="Nagwek1"/>
    <w:link w:val="HZnak"/>
    <w:autoRedefine/>
    <w:rsid w:val="00707077"/>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707077"/>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707077"/>
    <w:rPr>
      <w:rFonts w:ascii="Tahoma" w:eastAsia="Times New Roman" w:hAnsi="Tahoma" w:cs="Times New Roman"/>
      <w:sz w:val="16"/>
      <w:szCs w:val="16"/>
      <w:lang w:val="x-none" w:eastAsia="x-none"/>
    </w:rPr>
  </w:style>
  <w:style w:type="paragraph" w:customStyle="1" w:styleId="Mjstyl">
    <w:name w:val="Mój styl"/>
    <w:basedOn w:val="Normalny"/>
    <w:uiPriority w:val="99"/>
    <w:rsid w:val="00707077"/>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70707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0707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07077"/>
    <w:rPr>
      <w:vertAlign w:val="superscript"/>
    </w:rPr>
  </w:style>
  <w:style w:type="paragraph" w:styleId="Zwykytekst">
    <w:name w:val="Plain Text"/>
    <w:basedOn w:val="Normalny"/>
    <w:link w:val="ZwykytekstZnak"/>
    <w:rsid w:val="00707077"/>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707077"/>
    <w:rPr>
      <w:rFonts w:ascii="Times New Roman" w:eastAsia="Times New Roman" w:hAnsi="Times New Roman" w:cs="Times New Roman"/>
      <w:sz w:val="24"/>
      <w:szCs w:val="20"/>
      <w:lang w:val="x-none" w:eastAsia="x-none"/>
    </w:rPr>
  </w:style>
  <w:style w:type="table" w:styleId="Tabela-Siatka">
    <w:name w:val="Table Grid"/>
    <w:basedOn w:val="Standardowy"/>
    <w:rsid w:val="00707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707077"/>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707077"/>
    <w:rPr>
      <w:b/>
      <w:bCs/>
      <w:sz w:val="18"/>
      <w:szCs w:val="18"/>
    </w:rPr>
  </w:style>
  <w:style w:type="paragraph" w:customStyle="1" w:styleId="Standard">
    <w:name w:val="Standard"/>
    <w:rsid w:val="00707077"/>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707077"/>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707077"/>
    <w:rPr>
      <w:rFonts w:ascii="Calibri" w:eastAsia="Calibri" w:hAnsi="Calibri" w:cs="Times New Roman"/>
      <w:sz w:val="20"/>
      <w:szCs w:val="20"/>
      <w:lang w:val="x-none"/>
    </w:rPr>
  </w:style>
  <w:style w:type="paragraph" w:customStyle="1" w:styleId="p">
    <w:name w:val="p"/>
    <w:rsid w:val="00707077"/>
    <w:pPr>
      <w:spacing w:after="0" w:line="340" w:lineRule="auto"/>
    </w:pPr>
    <w:rPr>
      <w:rFonts w:ascii="Arial Narrow" w:eastAsia="Arial Narrow" w:hAnsi="Arial Narrow" w:cs="Arial Narrow"/>
      <w:lang w:eastAsia="pl-PL"/>
    </w:rPr>
  </w:style>
  <w:style w:type="paragraph" w:customStyle="1" w:styleId="center">
    <w:name w:val="center"/>
    <w:rsid w:val="00707077"/>
    <w:pPr>
      <w:jc w:val="center"/>
    </w:pPr>
    <w:rPr>
      <w:rFonts w:ascii="Arial Narrow" w:eastAsia="Arial Narrow" w:hAnsi="Arial Narrow" w:cs="Arial Narrow"/>
      <w:lang w:eastAsia="pl-PL"/>
    </w:rPr>
  </w:style>
  <w:style w:type="paragraph" w:customStyle="1" w:styleId="tableCenter">
    <w:name w:val="tableCenter"/>
    <w:rsid w:val="00707077"/>
    <w:pPr>
      <w:spacing w:after="0"/>
      <w:jc w:val="center"/>
    </w:pPr>
    <w:rPr>
      <w:rFonts w:ascii="Arial Narrow" w:eastAsia="Arial Narrow" w:hAnsi="Arial Narrow" w:cs="Arial Narrow"/>
      <w:lang w:eastAsia="pl-PL"/>
    </w:rPr>
  </w:style>
  <w:style w:type="paragraph" w:customStyle="1" w:styleId="right">
    <w:name w:val="right"/>
    <w:rsid w:val="00707077"/>
    <w:pPr>
      <w:jc w:val="right"/>
    </w:pPr>
    <w:rPr>
      <w:rFonts w:ascii="Arial Narrow" w:eastAsia="Arial Narrow" w:hAnsi="Arial Narrow" w:cs="Arial Narrow"/>
      <w:lang w:eastAsia="pl-PL"/>
    </w:rPr>
  </w:style>
  <w:style w:type="paragraph" w:customStyle="1" w:styleId="justify">
    <w:name w:val="justify"/>
    <w:rsid w:val="00707077"/>
    <w:pPr>
      <w:jc w:val="both"/>
    </w:pPr>
    <w:rPr>
      <w:rFonts w:ascii="Arial Narrow" w:eastAsia="Arial Narrow" w:hAnsi="Arial Narrow" w:cs="Arial Narrow"/>
      <w:lang w:eastAsia="pl-PL"/>
    </w:rPr>
  </w:style>
  <w:style w:type="character" w:customStyle="1" w:styleId="bold">
    <w:name w:val="bold"/>
    <w:rsid w:val="00707077"/>
    <w:rPr>
      <w:b/>
    </w:rPr>
  </w:style>
  <w:style w:type="table" w:customStyle="1" w:styleId="standard0">
    <w:name w:val="standard"/>
    <w:uiPriority w:val="99"/>
    <w:rsid w:val="00707077"/>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707077"/>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70707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707077"/>
  </w:style>
  <w:style w:type="character" w:styleId="Uwydatnienie">
    <w:name w:val="Emphasis"/>
    <w:uiPriority w:val="20"/>
    <w:qFormat/>
    <w:rsid w:val="00707077"/>
    <w:rPr>
      <w:i/>
      <w:iCs/>
    </w:rPr>
  </w:style>
  <w:style w:type="character" w:styleId="Odwoanieprzypisudolnego">
    <w:name w:val="footnote reference"/>
    <w:uiPriority w:val="99"/>
    <w:semiHidden/>
    <w:unhideWhenUsed/>
    <w:rsid w:val="00707077"/>
    <w:rPr>
      <w:vertAlign w:val="superscript"/>
    </w:rPr>
  </w:style>
  <w:style w:type="paragraph" w:customStyle="1" w:styleId="WW-Tekstpodstawowywcity3">
    <w:name w:val="WW-Tekst podstawowy wcięty 3"/>
    <w:basedOn w:val="Normalny"/>
    <w:rsid w:val="00707077"/>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707077"/>
    <w:pPr>
      <w:suppressAutoHyphens/>
      <w:spacing w:after="0" w:line="240" w:lineRule="auto"/>
    </w:pPr>
    <w:rPr>
      <w:rFonts w:ascii="Calibri" w:eastAsia="Calibri" w:hAnsi="Calibri" w:cs="Calibri"/>
      <w:kern w:val="1"/>
      <w:lang w:eastAsia="ar-SA"/>
    </w:rPr>
  </w:style>
  <w:style w:type="paragraph" w:customStyle="1" w:styleId="ust">
    <w:name w:val="ust"/>
    <w:link w:val="ustZnak"/>
    <w:rsid w:val="00707077"/>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707077"/>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12107</Words>
  <Characters>72642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9</cp:revision>
  <dcterms:created xsi:type="dcterms:W3CDTF">2017-08-10T05:45:00Z</dcterms:created>
  <dcterms:modified xsi:type="dcterms:W3CDTF">2017-08-11T10:18:00Z</dcterms:modified>
</cp:coreProperties>
</file>